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vertAnchor="text" w:horzAnchor="margin" w:tblpX="-5302"/>
        <w:tblOverlap w:val="never"/>
        <w:tblW w:w="9597" w:type="dxa"/>
        <w:tblInd w:w="0" w:type="dxa"/>
        <w:tblLook w:val="04A0" w:firstRow="1" w:lastRow="0" w:firstColumn="1" w:lastColumn="0" w:noHBand="0" w:noVBand="1"/>
      </w:tblPr>
      <w:tblGrid>
        <w:gridCol w:w="3490"/>
        <w:gridCol w:w="3541"/>
        <w:gridCol w:w="814"/>
        <w:gridCol w:w="1752"/>
      </w:tblGrid>
      <w:tr w:rsidR="002D0E58" w14:paraId="39159926" w14:textId="77777777" w:rsidTr="00A71C1A">
        <w:trPr>
          <w:trHeight w:val="1596"/>
        </w:trPr>
        <w:tc>
          <w:tcPr>
            <w:tcW w:w="3490" w:type="dxa"/>
            <w:tcBorders>
              <w:top w:val="nil"/>
              <w:left w:val="nil"/>
              <w:bottom w:val="nil"/>
              <w:right w:val="nil"/>
            </w:tcBorders>
            <w:vAlign w:val="bottom"/>
          </w:tcPr>
          <w:p w14:paraId="76C9D123" w14:textId="77777777" w:rsidR="002D0E58" w:rsidRDefault="002D7356" w:rsidP="00A71C1A">
            <w:pPr>
              <w:spacing w:after="0" w:line="259" w:lineRule="auto"/>
              <w:ind w:left="0" w:firstLine="0"/>
            </w:pPr>
            <w:r>
              <w:rPr>
                <w:rFonts w:ascii="Trebuchet MS" w:eastAsia="Trebuchet MS" w:hAnsi="Trebuchet MS" w:cs="Trebuchet MS"/>
                <w:b/>
                <w:sz w:val="18"/>
              </w:rPr>
              <w:t xml:space="preserve">Todd Graham (MN), </w:t>
            </w:r>
            <w:r>
              <w:rPr>
                <w:rFonts w:ascii="Trebuchet MS" w:eastAsia="Trebuchet MS" w:hAnsi="Trebuchet MS" w:cs="Trebuchet MS"/>
                <w:b/>
                <w:i/>
                <w:sz w:val="18"/>
              </w:rPr>
              <w:t>Chair</w:t>
            </w:r>
            <w:r>
              <w:rPr>
                <w:rFonts w:ascii="Trebuchet MS" w:eastAsia="Trebuchet MS" w:hAnsi="Trebuchet MS" w:cs="Trebuchet MS"/>
                <w:b/>
                <w:sz w:val="18"/>
              </w:rPr>
              <w:t xml:space="preserve"> </w:t>
            </w:r>
          </w:p>
          <w:p w14:paraId="37691896" w14:textId="09B03D25" w:rsidR="002D0E58" w:rsidRDefault="00F711CF" w:rsidP="00A71C1A">
            <w:pPr>
              <w:spacing w:after="0" w:line="259" w:lineRule="auto"/>
              <w:ind w:left="0" w:firstLine="0"/>
            </w:pPr>
            <w:r>
              <w:rPr>
                <w:rFonts w:ascii="Trebuchet MS" w:eastAsia="Trebuchet MS" w:hAnsi="Trebuchet MS" w:cs="Trebuchet MS"/>
                <w:b/>
                <w:sz w:val="18"/>
              </w:rPr>
              <w:t xml:space="preserve">Suzan </w:t>
            </w:r>
            <w:proofErr w:type="gramStart"/>
            <w:r>
              <w:rPr>
                <w:rFonts w:ascii="Trebuchet MS" w:eastAsia="Trebuchet MS" w:hAnsi="Trebuchet MS" w:cs="Trebuchet MS"/>
                <w:b/>
                <w:sz w:val="18"/>
              </w:rPr>
              <w:t>Reagan  (</w:t>
            </w:r>
            <w:proofErr w:type="gramEnd"/>
            <w:r>
              <w:rPr>
                <w:rFonts w:ascii="Trebuchet MS" w:eastAsia="Trebuchet MS" w:hAnsi="Trebuchet MS" w:cs="Trebuchet MS"/>
                <w:b/>
                <w:sz w:val="18"/>
              </w:rPr>
              <w:t>NM</w:t>
            </w:r>
            <w:r w:rsidR="002D7356">
              <w:rPr>
                <w:rFonts w:ascii="Trebuchet MS" w:eastAsia="Trebuchet MS" w:hAnsi="Trebuchet MS" w:cs="Trebuchet MS"/>
                <w:b/>
                <w:sz w:val="18"/>
              </w:rPr>
              <w:t xml:space="preserve">), </w:t>
            </w:r>
            <w:r w:rsidR="002D7356">
              <w:rPr>
                <w:rFonts w:ascii="Trebuchet MS" w:eastAsia="Trebuchet MS" w:hAnsi="Trebuchet MS" w:cs="Trebuchet MS"/>
                <w:b/>
                <w:i/>
                <w:sz w:val="18"/>
              </w:rPr>
              <w:t xml:space="preserve">Vice Chair </w:t>
            </w:r>
          </w:p>
          <w:p w14:paraId="55E1097C" w14:textId="77777777" w:rsidR="00BA704E" w:rsidRDefault="00BA704E" w:rsidP="00A71C1A">
            <w:pPr>
              <w:spacing w:after="1" w:line="238" w:lineRule="auto"/>
              <w:ind w:left="0" w:firstLine="0"/>
              <w:rPr>
                <w:rFonts w:ascii="Trebuchet MS" w:eastAsia="Trebuchet MS" w:hAnsi="Trebuchet MS" w:cs="Trebuchet MS"/>
                <w:b/>
                <w:i/>
                <w:sz w:val="18"/>
              </w:rPr>
            </w:pPr>
            <w:r>
              <w:rPr>
                <w:rFonts w:ascii="Trebuchet MS" w:eastAsia="Trebuchet MS" w:hAnsi="Trebuchet MS" w:cs="Trebuchet MS"/>
                <w:b/>
                <w:sz w:val="18"/>
              </w:rPr>
              <w:t>Pam Schenker</w:t>
            </w:r>
            <w:r w:rsidR="002D7356">
              <w:rPr>
                <w:rFonts w:ascii="Trebuchet MS" w:eastAsia="Trebuchet MS" w:hAnsi="Trebuchet MS" w:cs="Trebuchet MS"/>
                <w:b/>
                <w:i/>
                <w:sz w:val="18"/>
              </w:rPr>
              <w:t xml:space="preserve"> </w:t>
            </w:r>
            <w:r>
              <w:rPr>
                <w:rFonts w:ascii="Trebuchet MS" w:eastAsia="Trebuchet MS" w:hAnsi="Trebuchet MS" w:cs="Trebuchet MS"/>
                <w:b/>
                <w:sz w:val="18"/>
              </w:rPr>
              <w:t>(FL</w:t>
            </w:r>
            <w:r w:rsidR="002D7356">
              <w:rPr>
                <w:rFonts w:ascii="Trebuchet MS" w:eastAsia="Trebuchet MS" w:hAnsi="Trebuchet MS" w:cs="Trebuchet MS"/>
                <w:b/>
                <w:sz w:val="18"/>
              </w:rPr>
              <w:t>), Co-Secretary</w:t>
            </w:r>
            <w:r w:rsidR="002D7356">
              <w:rPr>
                <w:rFonts w:ascii="Trebuchet MS" w:eastAsia="Trebuchet MS" w:hAnsi="Trebuchet MS" w:cs="Trebuchet MS"/>
                <w:b/>
                <w:i/>
                <w:sz w:val="18"/>
              </w:rPr>
              <w:t xml:space="preserve"> </w:t>
            </w:r>
          </w:p>
          <w:p w14:paraId="3535AF77" w14:textId="77777777" w:rsidR="002D0E58" w:rsidRDefault="002D7356" w:rsidP="00A71C1A">
            <w:pPr>
              <w:spacing w:after="1" w:line="238" w:lineRule="auto"/>
              <w:ind w:left="0" w:firstLine="0"/>
            </w:pPr>
            <w:r>
              <w:rPr>
                <w:rFonts w:ascii="Trebuchet MS" w:eastAsia="Trebuchet MS" w:hAnsi="Trebuchet MS" w:cs="Trebuchet MS"/>
                <w:b/>
                <w:sz w:val="18"/>
              </w:rPr>
              <w:t xml:space="preserve">Melissa Stefanini (TN), Co-Secretary </w:t>
            </w:r>
          </w:p>
          <w:p w14:paraId="679944C4" w14:textId="77777777" w:rsidR="002D0E58" w:rsidRDefault="002D7356" w:rsidP="00A71C1A">
            <w:pPr>
              <w:spacing w:after="0" w:line="259" w:lineRule="auto"/>
              <w:ind w:left="0" w:firstLine="0"/>
            </w:pPr>
            <w:r>
              <w:rPr>
                <w:rFonts w:ascii="Trebuchet MS" w:eastAsia="Trebuchet MS" w:hAnsi="Trebuchet MS" w:cs="Trebuchet MS"/>
                <w:b/>
                <w:i/>
                <w:sz w:val="18"/>
              </w:rPr>
              <w:t xml:space="preserve"> </w:t>
            </w:r>
          </w:p>
        </w:tc>
        <w:tc>
          <w:tcPr>
            <w:tcW w:w="3541" w:type="dxa"/>
            <w:tcBorders>
              <w:top w:val="nil"/>
              <w:left w:val="nil"/>
              <w:bottom w:val="nil"/>
              <w:right w:val="nil"/>
            </w:tcBorders>
          </w:tcPr>
          <w:p w14:paraId="7DEFF98D" w14:textId="76A14332" w:rsidR="002D0E58" w:rsidRDefault="00361FA3" w:rsidP="00A71C1A">
            <w:pPr>
              <w:spacing w:after="0" w:line="259" w:lineRule="auto"/>
              <w:ind w:left="0" w:right="276" w:firstLine="0"/>
              <w:jc w:val="center"/>
            </w:pPr>
            <w:r>
              <w:rPr>
                <w:rFonts w:ascii="Trebuchet MS" w:eastAsia="Trebuchet MS" w:hAnsi="Trebuchet MS" w:cs="Trebuchet MS"/>
                <w:b/>
                <w:color w:val="32339A"/>
                <w:sz w:val="28"/>
              </w:rPr>
              <w:t>NATIONAL</w:t>
            </w:r>
          </w:p>
          <w:p w14:paraId="7A459B11" w14:textId="2D779BC3" w:rsidR="002D0E58" w:rsidRDefault="00361FA3" w:rsidP="00A71C1A">
            <w:pPr>
              <w:spacing w:after="0" w:line="259" w:lineRule="auto"/>
              <w:ind w:left="275" w:firstLine="0"/>
            </w:pPr>
            <w:r>
              <w:rPr>
                <w:rFonts w:ascii="Trebuchet MS" w:eastAsia="Trebuchet MS" w:hAnsi="Trebuchet MS" w:cs="Trebuchet MS"/>
                <w:b/>
                <w:color w:val="32339A"/>
                <w:sz w:val="28"/>
              </w:rPr>
              <w:t>STATE DATA CENTER</w:t>
            </w:r>
          </w:p>
          <w:p w14:paraId="5B5ADD53" w14:textId="609F40A2" w:rsidR="002D0E58" w:rsidRDefault="002D7356" w:rsidP="00A71C1A">
            <w:pPr>
              <w:spacing w:after="0" w:line="259" w:lineRule="auto"/>
              <w:ind w:left="200" w:firstLine="0"/>
            </w:pPr>
            <w:r>
              <w:rPr>
                <w:rFonts w:ascii="Trebuchet MS" w:eastAsia="Trebuchet MS" w:hAnsi="Trebuchet MS" w:cs="Trebuchet MS"/>
                <w:b/>
                <w:color w:val="32339A"/>
                <w:sz w:val="28"/>
              </w:rPr>
              <w:t>STEERING COMMITTEE</w:t>
            </w:r>
          </w:p>
          <w:p w14:paraId="47E9A69F" w14:textId="77777777" w:rsidR="002D0E58" w:rsidRDefault="002D7356" w:rsidP="00A71C1A">
            <w:pPr>
              <w:spacing w:after="0" w:line="259" w:lineRule="auto"/>
              <w:ind w:left="0" w:right="227" w:firstLine="0"/>
              <w:jc w:val="center"/>
            </w:pPr>
            <w:r>
              <w:rPr>
                <w:rFonts w:ascii="Trebuchet MS" w:eastAsia="Trebuchet MS" w:hAnsi="Trebuchet MS" w:cs="Trebuchet MS"/>
                <w:color w:val="32339A"/>
                <w:sz w:val="16"/>
              </w:rPr>
              <w:t xml:space="preserve"> </w:t>
            </w:r>
          </w:p>
          <w:p w14:paraId="69AA0A0F" w14:textId="77777777" w:rsidR="002D0E58" w:rsidRDefault="002D7356" w:rsidP="00A71C1A">
            <w:pPr>
              <w:spacing w:after="0" w:line="259" w:lineRule="auto"/>
              <w:ind w:left="448" w:firstLine="0"/>
            </w:pPr>
            <w:r>
              <w:rPr>
                <w:rFonts w:ascii="Trebuchet MS" w:eastAsia="Trebuchet MS" w:hAnsi="Trebuchet MS" w:cs="Trebuchet MS"/>
                <w:i/>
                <w:sz w:val="16"/>
              </w:rPr>
              <w:t xml:space="preserve">Representing a Network of 1,800 </w:t>
            </w:r>
          </w:p>
          <w:p w14:paraId="3B50DBA8" w14:textId="77777777" w:rsidR="002D0E58" w:rsidRDefault="002D7356" w:rsidP="00A71C1A">
            <w:pPr>
              <w:spacing w:after="0" w:line="259" w:lineRule="auto"/>
              <w:ind w:left="0" w:firstLine="0"/>
            </w:pPr>
            <w:r>
              <w:rPr>
                <w:rFonts w:ascii="Trebuchet MS" w:eastAsia="Trebuchet MS" w:hAnsi="Trebuchet MS" w:cs="Trebuchet MS"/>
                <w:i/>
                <w:sz w:val="16"/>
              </w:rPr>
              <w:t xml:space="preserve">State Data Centers and Affiliates Nationwide </w:t>
            </w:r>
          </w:p>
        </w:tc>
        <w:tc>
          <w:tcPr>
            <w:tcW w:w="814" w:type="dxa"/>
            <w:tcBorders>
              <w:top w:val="nil"/>
              <w:left w:val="nil"/>
              <w:bottom w:val="nil"/>
              <w:right w:val="nil"/>
            </w:tcBorders>
            <w:vAlign w:val="bottom"/>
          </w:tcPr>
          <w:p w14:paraId="28079FB0" w14:textId="77777777" w:rsidR="002D0E58" w:rsidRDefault="002D7356" w:rsidP="00A71C1A">
            <w:pPr>
              <w:spacing w:after="0" w:line="259" w:lineRule="auto"/>
              <w:ind w:left="0" w:firstLine="0"/>
            </w:pPr>
            <w:r>
              <w:rPr>
                <w:rFonts w:ascii="Trebuchet MS" w:eastAsia="Trebuchet MS" w:hAnsi="Trebuchet MS" w:cs="Trebuchet MS"/>
                <w:b/>
                <w:sz w:val="18"/>
              </w:rPr>
              <w:t xml:space="preserve"> </w:t>
            </w:r>
          </w:p>
        </w:tc>
        <w:tc>
          <w:tcPr>
            <w:tcW w:w="1752" w:type="dxa"/>
            <w:tcBorders>
              <w:top w:val="nil"/>
              <w:left w:val="nil"/>
              <w:bottom w:val="nil"/>
              <w:right w:val="nil"/>
            </w:tcBorders>
            <w:vAlign w:val="center"/>
          </w:tcPr>
          <w:p w14:paraId="4785ECBE" w14:textId="77777777" w:rsidR="002D0E58" w:rsidRDefault="002D7356" w:rsidP="00A71C1A">
            <w:pPr>
              <w:spacing w:after="0" w:line="259" w:lineRule="auto"/>
              <w:ind w:left="0" w:firstLine="0"/>
              <w:jc w:val="right"/>
            </w:pPr>
            <w:r>
              <w:rPr>
                <w:rFonts w:ascii="Trebuchet MS" w:eastAsia="Trebuchet MS" w:hAnsi="Trebuchet MS" w:cs="Trebuchet MS"/>
                <w:b/>
                <w:sz w:val="18"/>
              </w:rPr>
              <w:t xml:space="preserve"> </w:t>
            </w:r>
          </w:p>
          <w:p w14:paraId="77D80BA3" w14:textId="77777777" w:rsidR="002D0E58" w:rsidRDefault="002D7356" w:rsidP="00A71C1A">
            <w:pPr>
              <w:spacing w:after="0" w:line="259" w:lineRule="auto"/>
              <w:ind w:left="0" w:right="54" w:firstLine="0"/>
              <w:jc w:val="right"/>
            </w:pPr>
            <w:r>
              <w:rPr>
                <w:rFonts w:ascii="Trebuchet MS" w:eastAsia="Trebuchet MS" w:hAnsi="Trebuchet MS" w:cs="Trebuchet MS"/>
                <w:b/>
                <w:sz w:val="18"/>
              </w:rPr>
              <w:t xml:space="preserve">Allen Barnes (AZ) </w:t>
            </w:r>
          </w:p>
          <w:p w14:paraId="36436B85" w14:textId="77777777" w:rsidR="002D0E58" w:rsidRDefault="002D7356" w:rsidP="00A71C1A">
            <w:pPr>
              <w:spacing w:after="0" w:line="259" w:lineRule="auto"/>
              <w:ind w:left="0" w:right="55" w:firstLine="0"/>
              <w:jc w:val="right"/>
            </w:pPr>
            <w:r>
              <w:rPr>
                <w:rFonts w:ascii="Trebuchet MS" w:eastAsia="Trebuchet MS" w:hAnsi="Trebuchet MS" w:cs="Trebuchet MS"/>
                <w:b/>
                <w:sz w:val="18"/>
              </w:rPr>
              <w:t xml:space="preserve">Gregg Bell (AL) </w:t>
            </w:r>
          </w:p>
          <w:p w14:paraId="5380982B" w14:textId="77777777" w:rsidR="002D0E58" w:rsidRDefault="00BA704E" w:rsidP="00A71C1A">
            <w:pPr>
              <w:spacing w:after="0" w:line="259" w:lineRule="auto"/>
              <w:ind w:left="116" w:firstLine="0"/>
            </w:pPr>
            <w:r>
              <w:rPr>
                <w:rFonts w:ascii="Trebuchet MS" w:eastAsia="Trebuchet MS" w:hAnsi="Trebuchet MS" w:cs="Trebuchet MS"/>
                <w:b/>
                <w:sz w:val="18"/>
              </w:rPr>
              <w:t>Michael Moser (VT</w:t>
            </w:r>
            <w:r w:rsidR="002D7356">
              <w:rPr>
                <w:rFonts w:ascii="Trebuchet MS" w:eastAsia="Trebuchet MS" w:hAnsi="Trebuchet MS" w:cs="Trebuchet MS"/>
                <w:b/>
                <w:sz w:val="18"/>
              </w:rPr>
              <w:t xml:space="preserve">) </w:t>
            </w:r>
          </w:p>
          <w:p w14:paraId="616D740B" w14:textId="77777777" w:rsidR="00F711CF" w:rsidRDefault="002D7356" w:rsidP="00F711CF">
            <w:pPr>
              <w:spacing w:after="0" w:line="259" w:lineRule="auto"/>
              <w:ind w:left="0" w:firstLine="0"/>
              <w:rPr>
                <w:rFonts w:ascii="Trebuchet MS" w:eastAsia="Trebuchet MS" w:hAnsi="Trebuchet MS" w:cs="Trebuchet MS"/>
                <w:b/>
                <w:sz w:val="18"/>
              </w:rPr>
            </w:pPr>
            <w:r>
              <w:rPr>
                <w:rFonts w:ascii="Trebuchet MS" w:eastAsia="Trebuchet MS" w:hAnsi="Trebuchet MS" w:cs="Trebuchet MS"/>
                <w:b/>
                <w:sz w:val="18"/>
              </w:rPr>
              <w:t>Jennifer Shultz (PA)</w:t>
            </w:r>
          </w:p>
          <w:p w14:paraId="075A9512" w14:textId="475EB28E" w:rsidR="002D0E58" w:rsidRDefault="00F711CF" w:rsidP="00F711CF">
            <w:pPr>
              <w:spacing w:after="0" w:line="259" w:lineRule="auto"/>
              <w:ind w:left="0" w:firstLine="0"/>
            </w:pPr>
            <w:r>
              <w:rPr>
                <w:rFonts w:ascii="Trebuchet MS" w:eastAsia="Trebuchet MS" w:hAnsi="Trebuchet MS" w:cs="Trebuchet MS"/>
                <w:b/>
                <w:sz w:val="18"/>
              </w:rPr>
              <w:t xml:space="preserve">       Dan Veroff (WI)</w:t>
            </w:r>
            <w:r w:rsidR="002D7356">
              <w:rPr>
                <w:rFonts w:ascii="Trebuchet MS" w:eastAsia="Trebuchet MS" w:hAnsi="Trebuchet MS" w:cs="Trebuchet MS"/>
                <w:b/>
                <w:sz w:val="18"/>
              </w:rPr>
              <w:t xml:space="preserve"> </w:t>
            </w:r>
          </w:p>
        </w:tc>
      </w:tr>
    </w:tbl>
    <w:p w14:paraId="1AF59C8F" w14:textId="246BBC96" w:rsidR="002D0E58" w:rsidRDefault="00A71C1A" w:rsidP="00361FA3">
      <w:pPr>
        <w:spacing w:after="0" w:line="259" w:lineRule="auto"/>
        <w:ind w:left="0" w:firstLine="0"/>
        <w:jc w:val="center"/>
        <w:sectPr w:rsidR="002D0E58" w:rsidSect="006E77E5">
          <w:headerReference w:type="default" r:id="rId8"/>
          <w:pgSz w:w="12240" w:h="15840"/>
          <w:pgMar w:top="706" w:right="5630" w:bottom="1479" w:left="6570" w:header="720" w:footer="720" w:gutter="0"/>
          <w:cols w:space="720"/>
          <w:titlePg/>
          <w:docGrid w:linePitch="299"/>
        </w:sectPr>
      </w:pPr>
      <w:r>
        <w:rPr>
          <w:noProof/>
        </w:rPr>
        <mc:AlternateContent>
          <mc:Choice Requires="wpg">
            <w:drawing>
              <wp:anchor distT="0" distB="0" distL="114300" distR="114300" simplePos="0" relativeHeight="251658240" behindDoc="0" locked="0" layoutInCell="1" allowOverlap="1" wp14:anchorId="61E66FF6" wp14:editId="60621AB0">
                <wp:simplePos x="0" y="0"/>
                <wp:positionH relativeFrom="page">
                  <wp:align>center</wp:align>
                </wp:positionH>
                <wp:positionV relativeFrom="paragraph">
                  <wp:posOffset>1416050</wp:posOffset>
                </wp:positionV>
                <wp:extent cx="5981700" cy="38100"/>
                <wp:effectExtent l="0" t="0" r="0" b="0"/>
                <wp:wrapTopAndBottom/>
                <wp:docPr id="5453" name="Group 5453"/>
                <wp:cNvGraphicFramePr/>
                <a:graphic xmlns:a="http://schemas.openxmlformats.org/drawingml/2006/main">
                  <a:graphicData uri="http://schemas.microsoft.com/office/word/2010/wordprocessingGroup">
                    <wpg:wgp>
                      <wpg:cNvGrpSpPr/>
                      <wpg:grpSpPr>
                        <a:xfrm>
                          <a:off x="0" y="0"/>
                          <a:ext cx="5981700" cy="38100"/>
                          <a:chOff x="0" y="0"/>
                          <a:chExt cx="5981700" cy="38100"/>
                        </a:xfrm>
                      </wpg:grpSpPr>
                      <wps:wsp>
                        <wps:cNvPr id="6340" name="Shape 6340"/>
                        <wps:cNvSpPr/>
                        <wps:spPr>
                          <a:xfrm>
                            <a:off x="0" y="0"/>
                            <a:ext cx="5981700" cy="38100"/>
                          </a:xfrm>
                          <a:custGeom>
                            <a:avLst/>
                            <a:gdLst/>
                            <a:ahLst/>
                            <a:cxnLst/>
                            <a:rect l="0" t="0" r="0" b="0"/>
                            <a:pathLst>
                              <a:path w="5981700" h="38100">
                                <a:moveTo>
                                  <a:pt x="0" y="0"/>
                                </a:moveTo>
                                <a:lnTo>
                                  <a:pt x="5981700" y="0"/>
                                </a:lnTo>
                                <a:lnTo>
                                  <a:pt x="5981700" y="38100"/>
                                </a:lnTo>
                                <a:lnTo>
                                  <a:pt x="0" y="38100"/>
                                </a:lnTo>
                                <a:lnTo>
                                  <a:pt x="0" y="0"/>
                                </a:lnTo>
                              </a:path>
                            </a:pathLst>
                          </a:custGeom>
                          <a:ln w="0" cap="flat">
                            <a:miter lim="127000"/>
                          </a:ln>
                        </wps:spPr>
                        <wps:style>
                          <a:lnRef idx="0">
                            <a:srgbClr val="000000">
                              <a:alpha val="0"/>
                            </a:srgbClr>
                          </a:lnRef>
                          <a:fillRef idx="1">
                            <a:srgbClr val="32339A"/>
                          </a:fillRef>
                          <a:effectRef idx="0">
                            <a:scrgbClr r="0" g="0" b="0"/>
                          </a:effectRef>
                          <a:fontRef idx="none"/>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6B72C99" id="Group 5453" o:spid="_x0000_s1026" style="position:absolute;margin-left:0;margin-top:111.5pt;width:471pt;height:3pt;z-index:251658240;mso-position-horizontal:center;mso-position-horizontal-relative:page" coordsize="59817,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">
                <v:shape id="Shape 6340" o:spid="_x0000_s1027" style="position:absolute;width:59817;height:381;visibility:visible;mso-wrap-style:square;v-text-anchor:top" coordsize="59817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" path="m,l5981700,r,38100l,38100,,e" fillcolor="#32339a" stroked="f" strokeweight="0">
                  <v:stroke miterlimit="83231f" joinstyle="miter"/>
                  <v:path arrowok="t" textboxrect="0,0,5981700,38100"/>
                </v:shape>
                <w10:wrap type="topAndBottom" anchorx="page"/>
              </v:group>
            </w:pict>
          </mc:Fallback>
        </mc:AlternateContent>
      </w:r>
    </w:p>
    <w:p w14:paraId="5B83CFBF" w14:textId="25D22778" w:rsidR="002D0E58" w:rsidRDefault="002D7356" w:rsidP="00361FA3">
      <w:pPr>
        <w:tabs>
          <w:tab w:val="center" w:pos="2037"/>
          <w:tab w:val="center" w:pos="5096"/>
        </w:tabs>
        <w:spacing w:after="27" w:line="259" w:lineRule="auto"/>
        <w:ind w:left="0" w:firstLine="0"/>
        <w:jc w:val="center"/>
      </w:pPr>
      <w:r>
        <w:rPr>
          <w:rFonts w:ascii="Trebuchet MS" w:eastAsia="Trebuchet MS" w:hAnsi="Trebuchet MS" w:cs="Trebuchet MS"/>
          <w:i/>
          <w:color w:val="32339A"/>
          <w:sz w:val="16"/>
        </w:rPr>
        <w:lastRenderedPageBreak/>
        <w:t>We Bring Value-Added Census Data and Education to the User</w:t>
      </w:r>
    </w:p>
    <w:p w14:paraId="6AC5BC42" w14:textId="77777777" w:rsidR="002D0E58" w:rsidRDefault="002D7356">
      <w:pPr>
        <w:spacing w:before="13" w:after="0" w:line="259" w:lineRule="auto"/>
        <w:ind w:left="116" w:firstLine="0"/>
        <w:jc w:val="center"/>
      </w:pPr>
      <w:r>
        <w:rPr>
          <w:rFonts w:ascii="Arial" w:eastAsia="Arial" w:hAnsi="Arial" w:cs="Arial"/>
          <w:b/>
          <w:sz w:val="40"/>
        </w:rPr>
        <w:t xml:space="preserve"> </w:t>
      </w:r>
    </w:p>
    <w:p w14:paraId="1E9DBEA3" w14:textId="77777777" w:rsidR="00361FA3" w:rsidRDefault="00361FA3">
      <w:pPr>
        <w:pStyle w:val="Heading1"/>
        <w:spacing w:after="0"/>
        <w:ind w:left="14" w:right="1"/>
        <w:jc w:val="center"/>
        <w:rPr>
          <w:rFonts w:ascii="Arial" w:eastAsia="Arial" w:hAnsi="Arial" w:cs="Arial"/>
          <w:i w:val="0"/>
          <w:sz w:val="20"/>
          <w:u w:val="none"/>
        </w:rPr>
      </w:pPr>
      <w:r>
        <w:rPr>
          <w:rFonts w:ascii="Arial" w:eastAsia="Arial" w:hAnsi="Arial" w:cs="Arial"/>
          <w:i w:val="0"/>
          <w:sz w:val="20"/>
          <w:u w:val="none"/>
        </w:rPr>
        <w:t>State Data Center (SDC)</w:t>
      </w:r>
    </w:p>
    <w:p w14:paraId="3ED42311" w14:textId="575CCBB6" w:rsidR="002D0E58" w:rsidRDefault="00A31F3F">
      <w:pPr>
        <w:pStyle w:val="Heading1"/>
        <w:spacing w:after="0"/>
        <w:ind w:left="14" w:right="1"/>
        <w:jc w:val="center"/>
        <w:rPr>
          <w:rFonts w:ascii="Arial" w:eastAsia="Arial" w:hAnsi="Arial" w:cs="Arial"/>
          <w:i w:val="0"/>
          <w:sz w:val="20"/>
          <w:u w:val="none"/>
        </w:rPr>
      </w:pPr>
      <w:r>
        <w:rPr>
          <w:rFonts w:ascii="Arial" w:eastAsia="Arial" w:hAnsi="Arial" w:cs="Arial"/>
          <w:i w:val="0"/>
          <w:sz w:val="20"/>
          <w:u w:val="none"/>
        </w:rPr>
        <w:t>Annual Training</w:t>
      </w:r>
      <w:r w:rsidR="002D7356">
        <w:rPr>
          <w:rFonts w:ascii="Arial" w:eastAsia="Arial" w:hAnsi="Arial" w:cs="Arial"/>
          <w:i w:val="0"/>
          <w:sz w:val="20"/>
          <w:u w:val="none"/>
        </w:rPr>
        <w:t xml:space="preserve"> </w:t>
      </w:r>
      <w:r w:rsidR="00C70681">
        <w:rPr>
          <w:rFonts w:ascii="Arial" w:eastAsia="Arial" w:hAnsi="Arial" w:cs="Arial"/>
          <w:i w:val="0"/>
          <w:sz w:val="20"/>
          <w:u w:val="none"/>
        </w:rPr>
        <w:t>Conference</w:t>
      </w:r>
      <w:r w:rsidR="00A71C1A">
        <w:rPr>
          <w:rFonts w:ascii="Arial" w:eastAsia="Arial" w:hAnsi="Arial" w:cs="Arial"/>
          <w:i w:val="0"/>
          <w:sz w:val="20"/>
          <w:u w:val="none"/>
        </w:rPr>
        <w:t xml:space="preserve">, </w:t>
      </w:r>
      <w:r>
        <w:rPr>
          <w:rFonts w:ascii="Arial" w:eastAsia="Arial" w:hAnsi="Arial" w:cs="Arial"/>
          <w:i w:val="0"/>
          <w:sz w:val="20"/>
          <w:u w:val="none"/>
        </w:rPr>
        <w:t>April 9-11</w:t>
      </w:r>
      <w:r w:rsidR="00C70681">
        <w:rPr>
          <w:rFonts w:ascii="Arial" w:eastAsia="Arial" w:hAnsi="Arial" w:cs="Arial"/>
          <w:i w:val="0"/>
          <w:sz w:val="20"/>
          <w:u w:val="none"/>
        </w:rPr>
        <w:t>, 2018</w:t>
      </w:r>
    </w:p>
    <w:p w14:paraId="1DFFDE36" w14:textId="417ED983" w:rsidR="00A31F3F" w:rsidRDefault="00A31F3F" w:rsidP="00A31F3F">
      <w:pPr>
        <w:jc w:val="center"/>
        <w:rPr>
          <w:b/>
        </w:rPr>
      </w:pPr>
      <w:r w:rsidRPr="00A31F3F">
        <w:rPr>
          <w:b/>
        </w:rPr>
        <w:t>Providence, Rhode Island</w:t>
      </w:r>
    </w:p>
    <w:p w14:paraId="5B7AF395" w14:textId="77777777" w:rsidR="00A31F3F" w:rsidRPr="00876C60" w:rsidRDefault="00A31F3F" w:rsidP="00A31F3F">
      <w:pPr>
        <w:pStyle w:val="Day"/>
        <w:jc w:val="left"/>
        <w:rPr>
          <w:rFonts w:asciiTheme="minorHAnsi" w:hAnsiTheme="minorHAnsi"/>
          <w:sz w:val="22"/>
          <w:szCs w:val="22"/>
          <w:u w:val="none"/>
        </w:rPr>
      </w:pPr>
      <w:r w:rsidRPr="00876C60">
        <w:rPr>
          <w:rFonts w:asciiTheme="minorHAnsi" w:hAnsiTheme="minorHAnsi"/>
          <w:sz w:val="22"/>
          <w:szCs w:val="22"/>
          <w:u w:val="none"/>
        </w:rPr>
        <w:t xml:space="preserve">Meeting participants </w:t>
      </w:r>
      <w:r>
        <w:rPr>
          <w:rFonts w:asciiTheme="minorHAnsi" w:hAnsiTheme="minorHAnsi"/>
          <w:sz w:val="22"/>
          <w:szCs w:val="22"/>
          <w:u w:val="none"/>
        </w:rPr>
        <w:t xml:space="preserve">from the Steering Committee listed below are </w:t>
      </w:r>
      <w:r w:rsidRPr="00876C60">
        <w:rPr>
          <w:rFonts w:asciiTheme="minorHAnsi" w:hAnsiTheme="minorHAnsi"/>
          <w:sz w:val="22"/>
          <w:szCs w:val="22"/>
          <w:u w:val="none"/>
        </w:rPr>
        <w:t xml:space="preserve">referred to </w:t>
      </w:r>
      <w:r>
        <w:rPr>
          <w:rFonts w:asciiTheme="minorHAnsi" w:hAnsiTheme="minorHAnsi"/>
          <w:sz w:val="22"/>
          <w:szCs w:val="22"/>
          <w:u w:val="none"/>
        </w:rPr>
        <w:t xml:space="preserve">by first name </w:t>
      </w:r>
      <w:r w:rsidRPr="00876C60">
        <w:rPr>
          <w:rFonts w:asciiTheme="minorHAnsi" w:hAnsiTheme="minorHAnsi"/>
          <w:sz w:val="22"/>
          <w:szCs w:val="22"/>
          <w:u w:val="none"/>
        </w:rPr>
        <w:t xml:space="preserve">in </w:t>
      </w:r>
      <w:r>
        <w:rPr>
          <w:rFonts w:asciiTheme="minorHAnsi" w:hAnsiTheme="minorHAnsi"/>
          <w:sz w:val="22"/>
          <w:szCs w:val="22"/>
          <w:u w:val="none"/>
        </w:rPr>
        <w:t xml:space="preserve">the </w:t>
      </w:r>
      <w:r w:rsidRPr="00876C60">
        <w:rPr>
          <w:rFonts w:asciiTheme="minorHAnsi" w:hAnsiTheme="minorHAnsi"/>
          <w:sz w:val="22"/>
          <w:szCs w:val="22"/>
          <w:u w:val="none"/>
        </w:rPr>
        <w:t>notes</w:t>
      </w:r>
      <w:r>
        <w:rPr>
          <w:rFonts w:asciiTheme="minorHAnsi" w:hAnsiTheme="minorHAnsi"/>
          <w:sz w:val="22"/>
          <w:szCs w:val="22"/>
          <w:u w:val="none"/>
        </w:rPr>
        <w:t xml:space="preserve">.  Other participants are introduced in the notes by first and last name and title. </w:t>
      </w:r>
    </w:p>
    <w:p w14:paraId="3A6B553A" w14:textId="77777777" w:rsidR="00A31F3F" w:rsidRPr="00A31F3F" w:rsidRDefault="00A31F3F" w:rsidP="00A31F3F">
      <w:pPr>
        <w:rPr>
          <w:b/>
        </w:rPr>
      </w:pPr>
    </w:p>
    <w:tbl>
      <w:tblPr>
        <w:tblStyle w:val="TableGrid"/>
        <w:tblpPr w:vertAnchor="text" w:horzAnchor="margin" w:tblpXSpec="center" w:tblpY="240"/>
        <w:tblOverlap w:val="never"/>
        <w:tblW w:w="2895" w:type="dxa"/>
        <w:tblInd w:w="0" w:type="dxa"/>
        <w:tblCellMar>
          <w:top w:w="21" w:type="dxa"/>
          <w:left w:w="108" w:type="dxa"/>
          <w:bottom w:w="18" w:type="dxa"/>
          <w:right w:w="115" w:type="dxa"/>
        </w:tblCellMar>
        <w:tblLook w:val="04A0" w:firstRow="1" w:lastRow="0" w:firstColumn="1" w:lastColumn="0" w:noHBand="0" w:noVBand="1"/>
      </w:tblPr>
      <w:tblGrid>
        <w:gridCol w:w="2895"/>
      </w:tblGrid>
      <w:tr w:rsidR="00A31F3F" w14:paraId="2FC4AC6C" w14:textId="77777777" w:rsidTr="008C08C9">
        <w:trPr>
          <w:trHeight w:val="507"/>
        </w:trPr>
        <w:tc>
          <w:tcPr>
            <w:tcW w:w="2895" w:type="dxa"/>
            <w:tcBorders>
              <w:top w:val="single" w:sz="12" w:space="0" w:color="000000"/>
              <w:left w:val="single" w:sz="12" w:space="0" w:color="000000"/>
              <w:bottom w:val="double" w:sz="6" w:space="0" w:color="000000"/>
              <w:right w:val="single" w:sz="4" w:space="0" w:color="000000"/>
            </w:tcBorders>
            <w:vAlign w:val="bottom"/>
          </w:tcPr>
          <w:p w14:paraId="234A2476" w14:textId="6E657B23" w:rsidR="00A31F3F" w:rsidRDefault="00A31F3F">
            <w:pPr>
              <w:spacing w:after="0" w:line="259" w:lineRule="auto"/>
              <w:ind w:left="1" w:firstLine="0"/>
              <w:rPr>
                <w:rFonts w:ascii="Arial" w:eastAsia="Arial" w:hAnsi="Arial" w:cs="Arial"/>
                <w:b/>
                <w:i/>
                <w:sz w:val="20"/>
              </w:rPr>
            </w:pPr>
            <w:r>
              <w:rPr>
                <w:rFonts w:ascii="Arial" w:eastAsia="Arial" w:hAnsi="Arial" w:cs="Arial"/>
                <w:b/>
                <w:i/>
                <w:sz w:val="20"/>
              </w:rPr>
              <w:t xml:space="preserve">State Data Center </w:t>
            </w:r>
          </w:p>
          <w:p w14:paraId="6B521D03" w14:textId="5C6F1387" w:rsidR="00A31F3F" w:rsidRDefault="00A31F3F">
            <w:pPr>
              <w:spacing w:after="0" w:line="259" w:lineRule="auto"/>
              <w:ind w:left="1" w:firstLine="0"/>
            </w:pPr>
            <w:r>
              <w:rPr>
                <w:rFonts w:ascii="Arial" w:eastAsia="Arial" w:hAnsi="Arial" w:cs="Arial"/>
                <w:b/>
                <w:i/>
                <w:sz w:val="20"/>
              </w:rPr>
              <w:t>Steering Committee</w:t>
            </w:r>
          </w:p>
        </w:tc>
      </w:tr>
      <w:tr w:rsidR="00A31F3F" w14:paraId="44D5EFFF" w14:textId="77777777" w:rsidTr="008C08C9">
        <w:trPr>
          <w:trHeight w:val="1017"/>
        </w:trPr>
        <w:tc>
          <w:tcPr>
            <w:tcW w:w="2895" w:type="dxa"/>
            <w:tcBorders>
              <w:top w:val="double" w:sz="6" w:space="0" w:color="000000"/>
              <w:left w:val="single" w:sz="12" w:space="0" w:color="000000"/>
              <w:bottom w:val="single" w:sz="12" w:space="0" w:color="000000"/>
              <w:right w:val="single" w:sz="4" w:space="0" w:color="000000"/>
            </w:tcBorders>
          </w:tcPr>
          <w:p w14:paraId="556172B9" w14:textId="77777777" w:rsidR="00A31F3F" w:rsidRDefault="00A31F3F" w:rsidP="00FD050E">
            <w:pPr>
              <w:tabs>
                <w:tab w:val="left" w:pos="2130"/>
              </w:tabs>
              <w:spacing w:after="0" w:line="259" w:lineRule="auto"/>
              <w:ind w:left="1" w:firstLine="0"/>
              <w:rPr>
                <w:rFonts w:ascii="Arial" w:eastAsia="Arial" w:hAnsi="Arial" w:cs="Arial"/>
                <w:sz w:val="20"/>
              </w:rPr>
            </w:pPr>
            <w:r>
              <w:rPr>
                <w:rFonts w:ascii="Arial" w:eastAsia="Arial" w:hAnsi="Arial" w:cs="Arial"/>
                <w:sz w:val="20"/>
              </w:rPr>
              <w:t>Allen Barnes</w:t>
            </w:r>
          </w:p>
          <w:p w14:paraId="11B5397B" w14:textId="77777777" w:rsidR="00A31F3F" w:rsidRDefault="00A31F3F" w:rsidP="00FD050E">
            <w:pPr>
              <w:tabs>
                <w:tab w:val="left" w:pos="2130"/>
              </w:tabs>
              <w:spacing w:after="0" w:line="259" w:lineRule="auto"/>
              <w:ind w:left="1" w:firstLine="0"/>
              <w:rPr>
                <w:rFonts w:ascii="Arial" w:eastAsia="Arial" w:hAnsi="Arial" w:cs="Arial"/>
                <w:sz w:val="20"/>
              </w:rPr>
            </w:pPr>
            <w:r>
              <w:rPr>
                <w:rFonts w:ascii="Arial" w:eastAsia="Arial" w:hAnsi="Arial" w:cs="Arial"/>
                <w:sz w:val="20"/>
              </w:rPr>
              <w:t>Gregg Bell</w:t>
            </w:r>
          </w:p>
          <w:p w14:paraId="5F41A12C" w14:textId="77777777" w:rsidR="00A31F3F" w:rsidRDefault="00A31F3F" w:rsidP="00FD050E">
            <w:pPr>
              <w:tabs>
                <w:tab w:val="left" w:pos="2130"/>
              </w:tabs>
              <w:spacing w:after="0" w:line="259" w:lineRule="auto"/>
              <w:ind w:left="1" w:firstLine="0"/>
              <w:rPr>
                <w:rFonts w:ascii="Arial" w:eastAsia="Arial" w:hAnsi="Arial" w:cs="Arial"/>
                <w:sz w:val="20"/>
              </w:rPr>
            </w:pPr>
            <w:r>
              <w:rPr>
                <w:rFonts w:ascii="Arial" w:eastAsia="Arial" w:hAnsi="Arial" w:cs="Arial"/>
                <w:sz w:val="20"/>
              </w:rPr>
              <w:t>Todd Graham</w:t>
            </w:r>
          </w:p>
          <w:p w14:paraId="16E7BF20" w14:textId="77777777" w:rsidR="00A31F3F" w:rsidRDefault="00A31F3F" w:rsidP="00FD050E">
            <w:pPr>
              <w:tabs>
                <w:tab w:val="left" w:pos="2130"/>
              </w:tabs>
              <w:spacing w:after="0" w:line="259" w:lineRule="auto"/>
              <w:ind w:left="1" w:firstLine="0"/>
              <w:rPr>
                <w:rFonts w:ascii="Arial" w:eastAsia="Arial" w:hAnsi="Arial" w:cs="Arial"/>
                <w:sz w:val="20"/>
              </w:rPr>
            </w:pPr>
            <w:r>
              <w:rPr>
                <w:rFonts w:ascii="Arial" w:eastAsia="Arial" w:hAnsi="Arial" w:cs="Arial"/>
                <w:sz w:val="20"/>
              </w:rPr>
              <w:t>Michael Moser</w:t>
            </w:r>
          </w:p>
          <w:p w14:paraId="3345914A" w14:textId="30117D4E" w:rsidR="00A31F3F" w:rsidRPr="00A31F3F" w:rsidRDefault="00A31F3F" w:rsidP="00A31F3F">
            <w:pPr>
              <w:tabs>
                <w:tab w:val="left" w:pos="2130"/>
              </w:tabs>
              <w:spacing w:after="0" w:line="259" w:lineRule="auto"/>
              <w:ind w:left="1" w:firstLine="0"/>
            </w:pPr>
            <w:r>
              <w:rPr>
                <w:rFonts w:ascii="Arial" w:eastAsia="Arial" w:hAnsi="Arial" w:cs="Arial"/>
                <w:sz w:val="20"/>
              </w:rPr>
              <w:t>Suzan Reagan</w:t>
            </w:r>
          </w:p>
          <w:p w14:paraId="490621DB" w14:textId="74E9B74C" w:rsidR="00A31F3F" w:rsidRDefault="00A31F3F" w:rsidP="00FD050E">
            <w:pPr>
              <w:tabs>
                <w:tab w:val="left" w:pos="2130"/>
              </w:tabs>
              <w:spacing w:after="0" w:line="259" w:lineRule="auto"/>
              <w:ind w:left="1" w:firstLine="0"/>
            </w:pPr>
            <w:r>
              <w:rPr>
                <w:rFonts w:ascii="Arial" w:eastAsia="Arial" w:hAnsi="Arial" w:cs="Arial"/>
                <w:sz w:val="20"/>
              </w:rPr>
              <w:t>Dan Veroff</w:t>
            </w:r>
          </w:p>
          <w:p w14:paraId="2407C386" w14:textId="77777777" w:rsidR="00A31F3F" w:rsidRDefault="00A31F3F" w:rsidP="00A31F3F">
            <w:pPr>
              <w:tabs>
                <w:tab w:val="left" w:pos="2130"/>
              </w:tabs>
              <w:spacing w:after="0" w:line="259" w:lineRule="auto"/>
              <w:ind w:left="1" w:firstLine="0"/>
              <w:rPr>
                <w:rFonts w:ascii="Arial" w:eastAsia="Arial" w:hAnsi="Arial" w:cs="Arial"/>
                <w:sz w:val="20"/>
              </w:rPr>
            </w:pPr>
            <w:r>
              <w:rPr>
                <w:rFonts w:ascii="Arial" w:eastAsia="Arial" w:hAnsi="Arial" w:cs="Arial"/>
                <w:sz w:val="20"/>
              </w:rPr>
              <w:t>Pam Schenker</w:t>
            </w:r>
          </w:p>
          <w:p w14:paraId="5C6F919B" w14:textId="77777777" w:rsidR="00A31F3F" w:rsidRDefault="00A31F3F" w:rsidP="00A31F3F">
            <w:pPr>
              <w:tabs>
                <w:tab w:val="left" w:pos="2130"/>
              </w:tabs>
              <w:spacing w:after="0" w:line="259" w:lineRule="auto"/>
              <w:ind w:left="1" w:firstLine="0"/>
              <w:rPr>
                <w:rFonts w:ascii="Arial" w:eastAsia="Arial" w:hAnsi="Arial" w:cs="Arial"/>
                <w:sz w:val="20"/>
              </w:rPr>
            </w:pPr>
            <w:r>
              <w:rPr>
                <w:rFonts w:ascii="Arial" w:eastAsia="Arial" w:hAnsi="Arial" w:cs="Arial"/>
                <w:sz w:val="20"/>
              </w:rPr>
              <w:t>Jennifer Shultz</w:t>
            </w:r>
            <w:r>
              <w:rPr>
                <w:rFonts w:ascii="Arial" w:eastAsia="Arial" w:hAnsi="Arial" w:cs="Arial"/>
                <w:sz w:val="20"/>
              </w:rPr>
              <w:tab/>
            </w:r>
          </w:p>
          <w:p w14:paraId="1B4F03BA" w14:textId="783306F5" w:rsidR="00A31F3F" w:rsidRDefault="00A31F3F" w:rsidP="00A31F3F">
            <w:pPr>
              <w:tabs>
                <w:tab w:val="left" w:pos="2130"/>
              </w:tabs>
              <w:spacing w:after="0" w:line="259" w:lineRule="auto"/>
              <w:ind w:left="1" w:firstLine="0"/>
            </w:pPr>
            <w:r>
              <w:rPr>
                <w:rFonts w:ascii="Arial" w:eastAsia="Arial" w:hAnsi="Arial" w:cs="Arial"/>
                <w:sz w:val="20"/>
              </w:rPr>
              <w:t>Melissa Stefanini</w:t>
            </w:r>
          </w:p>
        </w:tc>
      </w:tr>
    </w:tbl>
    <w:p w14:paraId="78B14C90" w14:textId="77777777" w:rsidR="00361FA3" w:rsidRPr="00361FA3" w:rsidRDefault="00361FA3" w:rsidP="00CE2F3E">
      <w:pPr>
        <w:spacing w:after="0" w:line="240" w:lineRule="auto"/>
        <w:rPr>
          <w:rFonts w:asciiTheme="minorHAnsi" w:eastAsia="Times New Roman" w:hAnsiTheme="minorHAnsi" w:cs="Arial"/>
        </w:rPr>
      </w:pPr>
    </w:p>
    <w:p w14:paraId="6E72FE0C" w14:textId="77777777" w:rsidR="00A31F3F" w:rsidRDefault="00A31F3F" w:rsidP="0022793E">
      <w:pPr>
        <w:spacing w:after="0" w:line="240" w:lineRule="auto"/>
        <w:rPr>
          <w:rFonts w:asciiTheme="minorHAnsi" w:eastAsia="Times New Roman" w:hAnsiTheme="minorHAnsi" w:cs="Arial"/>
          <w:b/>
          <w:i/>
        </w:rPr>
      </w:pPr>
    </w:p>
    <w:p w14:paraId="57B4BD9B" w14:textId="77777777" w:rsidR="00A31F3F" w:rsidRDefault="00A31F3F" w:rsidP="0022793E">
      <w:pPr>
        <w:spacing w:after="0" w:line="240" w:lineRule="auto"/>
        <w:rPr>
          <w:rFonts w:asciiTheme="minorHAnsi" w:eastAsia="Times New Roman" w:hAnsiTheme="minorHAnsi" w:cs="Arial"/>
          <w:b/>
          <w:i/>
        </w:rPr>
      </w:pPr>
    </w:p>
    <w:p w14:paraId="7E325A50" w14:textId="77777777" w:rsidR="00A31F3F" w:rsidRDefault="00A31F3F" w:rsidP="0022793E">
      <w:pPr>
        <w:spacing w:after="0" w:line="240" w:lineRule="auto"/>
        <w:rPr>
          <w:rFonts w:asciiTheme="minorHAnsi" w:eastAsia="Times New Roman" w:hAnsiTheme="minorHAnsi" w:cs="Arial"/>
          <w:b/>
          <w:i/>
        </w:rPr>
      </w:pPr>
    </w:p>
    <w:p w14:paraId="1215259F" w14:textId="77777777" w:rsidR="00A31F3F" w:rsidRDefault="00A31F3F" w:rsidP="0022793E">
      <w:pPr>
        <w:spacing w:after="0" w:line="240" w:lineRule="auto"/>
        <w:rPr>
          <w:rFonts w:asciiTheme="minorHAnsi" w:eastAsia="Times New Roman" w:hAnsiTheme="minorHAnsi" w:cs="Arial"/>
          <w:b/>
          <w:i/>
        </w:rPr>
      </w:pPr>
    </w:p>
    <w:p w14:paraId="1F065213" w14:textId="77777777" w:rsidR="00A31F3F" w:rsidRDefault="00A31F3F" w:rsidP="0022793E">
      <w:pPr>
        <w:spacing w:after="0" w:line="240" w:lineRule="auto"/>
        <w:rPr>
          <w:rFonts w:asciiTheme="minorHAnsi" w:eastAsia="Times New Roman" w:hAnsiTheme="minorHAnsi" w:cs="Arial"/>
          <w:b/>
          <w:i/>
        </w:rPr>
      </w:pPr>
    </w:p>
    <w:p w14:paraId="3556D6AC" w14:textId="77777777" w:rsidR="00A31F3F" w:rsidRDefault="00A31F3F" w:rsidP="0022793E">
      <w:pPr>
        <w:spacing w:after="0" w:line="240" w:lineRule="auto"/>
        <w:rPr>
          <w:rFonts w:asciiTheme="minorHAnsi" w:eastAsia="Times New Roman" w:hAnsiTheme="minorHAnsi" w:cs="Arial"/>
          <w:b/>
          <w:i/>
        </w:rPr>
      </w:pPr>
    </w:p>
    <w:p w14:paraId="413CBA2D" w14:textId="77777777" w:rsidR="00A31F3F" w:rsidRDefault="00A31F3F" w:rsidP="0022793E">
      <w:pPr>
        <w:spacing w:after="0" w:line="240" w:lineRule="auto"/>
        <w:rPr>
          <w:rFonts w:asciiTheme="minorHAnsi" w:eastAsia="Times New Roman" w:hAnsiTheme="minorHAnsi" w:cs="Arial"/>
          <w:b/>
          <w:i/>
        </w:rPr>
      </w:pPr>
    </w:p>
    <w:p w14:paraId="04C5EC4A" w14:textId="77777777" w:rsidR="00A31F3F" w:rsidRDefault="00A31F3F" w:rsidP="0022793E">
      <w:pPr>
        <w:spacing w:after="0" w:line="240" w:lineRule="auto"/>
        <w:rPr>
          <w:rFonts w:asciiTheme="minorHAnsi" w:eastAsia="Times New Roman" w:hAnsiTheme="minorHAnsi" w:cs="Arial"/>
          <w:b/>
          <w:i/>
        </w:rPr>
      </w:pPr>
    </w:p>
    <w:p w14:paraId="304888D6" w14:textId="77777777" w:rsidR="00A31F3F" w:rsidRDefault="00A31F3F" w:rsidP="0022793E">
      <w:pPr>
        <w:spacing w:after="0" w:line="240" w:lineRule="auto"/>
        <w:rPr>
          <w:rFonts w:asciiTheme="minorHAnsi" w:eastAsia="Times New Roman" w:hAnsiTheme="minorHAnsi" w:cs="Arial"/>
          <w:b/>
          <w:i/>
        </w:rPr>
      </w:pPr>
    </w:p>
    <w:p w14:paraId="41AD554B" w14:textId="77777777" w:rsidR="00A31F3F" w:rsidRDefault="00A31F3F" w:rsidP="0022793E">
      <w:pPr>
        <w:spacing w:after="0" w:line="240" w:lineRule="auto"/>
        <w:rPr>
          <w:rFonts w:asciiTheme="minorHAnsi" w:eastAsia="Times New Roman" w:hAnsiTheme="minorHAnsi" w:cs="Arial"/>
          <w:b/>
          <w:i/>
        </w:rPr>
      </w:pPr>
    </w:p>
    <w:p w14:paraId="2977D5BF" w14:textId="77777777" w:rsidR="00A31F3F" w:rsidRDefault="00A31F3F" w:rsidP="0022793E">
      <w:pPr>
        <w:spacing w:after="0" w:line="240" w:lineRule="auto"/>
        <w:rPr>
          <w:rFonts w:asciiTheme="minorHAnsi" w:eastAsia="Times New Roman" w:hAnsiTheme="minorHAnsi" w:cs="Arial"/>
          <w:b/>
          <w:i/>
        </w:rPr>
      </w:pPr>
    </w:p>
    <w:p w14:paraId="4635B02B" w14:textId="1F91311E" w:rsidR="0022793E" w:rsidRDefault="0022793E" w:rsidP="00CE2F3E">
      <w:pPr>
        <w:spacing w:after="0" w:line="240" w:lineRule="auto"/>
        <w:rPr>
          <w:rFonts w:asciiTheme="minorHAnsi" w:eastAsia="Times New Roman" w:hAnsiTheme="minorHAnsi" w:cs="Arial"/>
          <w:b/>
          <w:i/>
        </w:rPr>
      </w:pPr>
    </w:p>
    <w:p w14:paraId="62E0A080" w14:textId="2BED5B33" w:rsidR="006D7F62" w:rsidRDefault="006D7F62" w:rsidP="006D7F62">
      <w:pPr>
        <w:spacing w:after="0" w:line="240" w:lineRule="auto"/>
        <w:jc w:val="center"/>
        <w:rPr>
          <w:rFonts w:asciiTheme="minorHAnsi" w:eastAsia="Times New Roman" w:hAnsiTheme="minorHAnsi" w:cs="Arial"/>
          <w:b/>
          <w:u w:val="single"/>
        </w:rPr>
      </w:pPr>
      <w:r w:rsidRPr="006D7F62">
        <w:rPr>
          <w:rFonts w:asciiTheme="minorHAnsi" w:eastAsia="Times New Roman" w:hAnsiTheme="minorHAnsi" w:cs="Arial"/>
          <w:b/>
          <w:u w:val="single"/>
        </w:rPr>
        <w:t>DAY 1</w:t>
      </w:r>
    </w:p>
    <w:p w14:paraId="4BD08786" w14:textId="77777777" w:rsidR="006D7F62" w:rsidRDefault="006D7F62" w:rsidP="006D7F62">
      <w:pPr>
        <w:spacing w:after="0" w:line="240" w:lineRule="auto"/>
        <w:jc w:val="center"/>
        <w:rPr>
          <w:rFonts w:asciiTheme="minorHAnsi" w:eastAsia="Times New Roman" w:hAnsiTheme="minorHAnsi" w:cs="Arial"/>
          <w:b/>
          <w:i/>
        </w:rPr>
      </w:pPr>
    </w:p>
    <w:p w14:paraId="1AC80204" w14:textId="6DBC6A8D" w:rsidR="006D7F62" w:rsidRDefault="006D7F62" w:rsidP="00CE2F3E">
      <w:pPr>
        <w:spacing w:after="0" w:line="240" w:lineRule="auto"/>
        <w:rPr>
          <w:rFonts w:asciiTheme="minorHAnsi" w:eastAsia="Times New Roman" w:hAnsiTheme="minorHAnsi" w:cs="Arial"/>
          <w:b/>
          <w:i/>
          <w:u w:val="single"/>
        </w:rPr>
      </w:pPr>
      <w:r>
        <w:rPr>
          <w:rFonts w:asciiTheme="minorHAnsi" w:eastAsia="Times New Roman" w:hAnsiTheme="minorHAnsi" w:cs="Arial"/>
          <w:b/>
          <w:i/>
          <w:u w:val="single"/>
        </w:rPr>
        <w:t>Welcome and Introductions</w:t>
      </w:r>
    </w:p>
    <w:p w14:paraId="7AC4BCBD" w14:textId="4F1C0445" w:rsidR="00DE462D" w:rsidRDefault="00DE462D" w:rsidP="00277F71">
      <w:pPr>
        <w:spacing w:after="0" w:line="240" w:lineRule="auto"/>
        <w:rPr>
          <w:rFonts w:asciiTheme="minorHAnsi" w:eastAsia="Times New Roman" w:hAnsiTheme="minorHAnsi" w:cs="Arial"/>
        </w:rPr>
      </w:pPr>
      <w:r>
        <w:rPr>
          <w:rFonts w:asciiTheme="minorHAnsi" w:eastAsia="Times New Roman" w:hAnsiTheme="minorHAnsi" w:cs="Arial"/>
        </w:rPr>
        <w:t>Data Users Branch (DUB) Staff</w:t>
      </w:r>
    </w:p>
    <w:p w14:paraId="3C6F3B17" w14:textId="211FDE77" w:rsidR="00277F71" w:rsidRPr="00DE462D" w:rsidRDefault="00277F71" w:rsidP="008E67B6">
      <w:pPr>
        <w:pStyle w:val="ListParagraph"/>
        <w:numPr>
          <w:ilvl w:val="0"/>
          <w:numId w:val="11"/>
        </w:numPr>
        <w:spacing w:after="0" w:line="240" w:lineRule="auto"/>
        <w:rPr>
          <w:rFonts w:asciiTheme="minorHAnsi" w:eastAsia="Times New Roman" w:hAnsiTheme="minorHAnsi" w:cs="Arial"/>
        </w:rPr>
      </w:pPr>
      <w:proofErr w:type="spellStart"/>
      <w:r w:rsidRPr="00DE462D">
        <w:rPr>
          <w:rFonts w:asciiTheme="minorHAnsi" w:eastAsia="Times New Roman" w:hAnsiTheme="minorHAnsi" w:cs="Arial"/>
        </w:rPr>
        <w:t>Lakiva</w:t>
      </w:r>
      <w:proofErr w:type="spellEnd"/>
      <w:r w:rsidRPr="00DE462D">
        <w:rPr>
          <w:rFonts w:asciiTheme="minorHAnsi" w:eastAsia="Times New Roman" w:hAnsiTheme="minorHAnsi" w:cs="Arial"/>
        </w:rPr>
        <w:t xml:space="preserve"> </w:t>
      </w:r>
      <w:proofErr w:type="spellStart"/>
      <w:r w:rsidRPr="00DE462D">
        <w:rPr>
          <w:rFonts w:asciiTheme="minorHAnsi" w:eastAsia="Times New Roman" w:hAnsiTheme="minorHAnsi" w:cs="Arial"/>
        </w:rPr>
        <w:t>Pullins</w:t>
      </w:r>
      <w:proofErr w:type="spellEnd"/>
      <w:r w:rsidRPr="00DE462D">
        <w:rPr>
          <w:rFonts w:asciiTheme="minorHAnsi" w:eastAsia="Times New Roman" w:hAnsiTheme="minorHAnsi" w:cs="Arial"/>
        </w:rPr>
        <w:t>, Branch Chief, Data Users Branch</w:t>
      </w:r>
    </w:p>
    <w:p w14:paraId="0C719358" w14:textId="23155477" w:rsidR="002524B0" w:rsidRDefault="00277F71" w:rsidP="002524B0">
      <w:pPr>
        <w:pStyle w:val="ListParagraph"/>
        <w:numPr>
          <w:ilvl w:val="0"/>
          <w:numId w:val="11"/>
        </w:numPr>
        <w:spacing w:after="0" w:line="240" w:lineRule="auto"/>
        <w:rPr>
          <w:rFonts w:asciiTheme="minorHAnsi" w:eastAsia="Times New Roman" w:hAnsiTheme="minorHAnsi" w:cs="Arial"/>
        </w:rPr>
      </w:pPr>
      <w:r w:rsidRPr="004931BD">
        <w:rPr>
          <w:rFonts w:asciiTheme="minorHAnsi" w:eastAsia="Times New Roman" w:hAnsiTheme="minorHAnsi" w:cs="Arial"/>
        </w:rPr>
        <w:t>Barbara</w:t>
      </w:r>
      <w:r w:rsidR="00DE462D" w:rsidRPr="004931BD">
        <w:rPr>
          <w:rFonts w:asciiTheme="minorHAnsi" w:eastAsia="Times New Roman" w:hAnsiTheme="minorHAnsi" w:cs="Arial"/>
        </w:rPr>
        <w:t xml:space="preserve"> </w:t>
      </w:r>
      <w:proofErr w:type="spellStart"/>
      <w:r w:rsidR="00DE462D" w:rsidRPr="004931BD">
        <w:rPr>
          <w:rFonts w:asciiTheme="minorHAnsi" w:eastAsia="Times New Roman" w:hAnsiTheme="minorHAnsi" w:cs="Arial"/>
        </w:rPr>
        <w:t>Lafleur</w:t>
      </w:r>
      <w:proofErr w:type="spellEnd"/>
      <w:r w:rsidRPr="004931BD">
        <w:rPr>
          <w:rFonts w:asciiTheme="minorHAnsi" w:eastAsia="Times New Roman" w:hAnsiTheme="minorHAnsi" w:cs="Arial"/>
        </w:rPr>
        <w:t>, Karen</w:t>
      </w:r>
      <w:r w:rsidR="00DE462D" w:rsidRPr="004931BD">
        <w:rPr>
          <w:rFonts w:asciiTheme="minorHAnsi" w:eastAsia="Times New Roman" w:hAnsiTheme="minorHAnsi" w:cs="Arial"/>
        </w:rPr>
        <w:t xml:space="preserve"> Haugen</w:t>
      </w:r>
      <w:r w:rsidR="002524B0">
        <w:rPr>
          <w:rFonts w:asciiTheme="minorHAnsi" w:eastAsia="Times New Roman" w:hAnsiTheme="minorHAnsi" w:cs="Arial"/>
        </w:rPr>
        <w:t>,</w:t>
      </w:r>
      <w:r w:rsidR="00DE462D" w:rsidRPr="004931BD">
        <w:rPr>
          <w:rFonts w:asciiTheme="minorHAnsi" w:eastAsia="Times New Roman" w:hAnsiTheme="minorHAnsi" w:cs="Arial"/>
        </w:rPr>
        <w:t xml:space="preserve"> </w:t>
      </w:r>
      <w:proofErr w:type="spellStart"/>
      <w:r w:rsidR="00DE462D" w:rsidRPr="004931BD">
        <w:rPr>
          <w:rFonts w:asciiTheme="minorHAnsi" w:eastAsia="Times New Roman" w:hAnsiTheme="minorHAnsi" w:cs="Arial"/>
        </w:rPr>
        <w:t>Termirah</w:t>
      </w:r>
      <w:proofErr w:type="spellEnd"/>
      <w:r w:rsidR="00DE462D" w:rsidRPr="004931BD">
        <w:rPr>
          <w:rFonts w:asciiTheme="minorHAnsi" w:eastAsia="Times New Roman" w:hAnsiTheme="minorHAnsi" w:cs="Arial"/>
        </w:rPr>
        <w:t xml:space="preserve"> Brinkley</w:t>
      </w:r>
      <w:r w:rsidRPr="004931BD">
        <w:rPr>
          <w:rFonts w:asciiTheme="minorHAnsi" w:eastAsia="Times New Roman" w:hAnsiTheme="minorHAnsi" w:cs="Arial"/>
        </w:rPr>
        <w:t xml:space="preserve"> </w:t>
      </w:r>
      <w:r w:rsidR="002524B0">
        <w:rPr>
          <w:rFonts w:asciiTheme="minorHAnsi" w:eastAsia="Times New Roman" w:hAnsiTheme="minorHAnsi" w:cs="Arial"/>
        </w:rPr>
        <w:t>Toni Hall</w:t>
      </w:r>
    </w:p>
    <w:p w14:paraId="1875090C" w14:textId="4C686D81" w:rsidR="006D7F62" w:rsidRDefault="006D7F62" w:rsidP="00CE2F3E">
      <w:pPr>
        <w:spacing w:after="0" w:line="240" w:lineRule="auto"/>
        <w:rPr>
          <w:rFonts w:asciiTheme="minorHAnsi" w:eastAsia="Times New Roman" w:hAnsiTheme="minorHAnsi" w:cs="Arial"/>
        </w:rPr>
      </w:pPr>
      <w:r>
        <w:rPr>
          <w:rFonts w:asciiTheme="minorHAnsi" w:eastAsia="Times New Roman" w:hAnsiTheme="minorHAnsi" w:cs="Arial"/>
        </w:rPr>
        <w:t>Todd</w:t>
      </w:r>
      <w:r w:rsidR="004931BD">
        <w:rPr>
          <w:rFonts w:asciiTheme="minorHAnsi" w:eastAsia="Times New Roman" w:hAnsiTheme="minorHAnsi" w:cs="Arial"/>
        </w:rPr>
        <w:t xml:space="preserve"> Graham, SDC Chairperson</w:t>
      </w:r>
    </w:p>
    <w:p w14:paraId="70F88152" w14:textId="5CC66BA6" w:rsidR="00277F71" w:rsidRDefault="004931BD" w:rsidP="008E67B6">
      <w:pPr>
        <w:pStyle w:val="ListParagraph"/>
        <w:numPr>
          <w:ilvl w:val="0"/>
          <w:numId w:val="3"/>
        </w:numPr>
        <w:spacing w:after="0" w:line="240" w:lineRule="auto"/>
      </w:pPr>
      <w:r>
        <w:t>What is the SDC network and</w:t>
      </w:r>
      <w:r w:rsidR="00277F71">
        <w:t xml:space="preserve"> why are </w:t>
      </w:r>
      <w:r>
        <w:t xml:space="preserve">we </w:t>
      </w:r>
      <w:r w:rsidR="007950FF">
        <w:t>here</w:t>
      </w:r>
    </w:p>
    <w:p w14:paraId="08860B59" w14:textId="2E1F99AD" w:rsidR="00277F71" w:rsidRDefault="00277F71" w:rsidP="008E67B6">
      <w:pPr>
        <w:pStyle w:val="ListParagraph"/>
        <w:numPr>
          <w:ilvl w:val="1"/>
          <w:numId w:val="3"/>
        </w:numPr>
        <w:spacing w:after="0" w:line="240" w:lineRule="auto"/>
      </w:pPr>
      <w:r>
        <w:t>State gov</w:t>
      </w:r>
      <w:r w:rsidR="004931BD">
        <w:t xml:space="preserve">ernment, universities, </w:t>
      </w:r>
      <w:r>
        <w:t>libraries, etc.</w:t>
      </w:r>
    </w:p>
    <w:p w14:paraId="196DFFD2" w14:textId="77777777" w:rsidR="00277F71" w:rsidRDefault="00277F71" w:rsidP="008E67B6">
      <w:pPr>
        <w:pStyle w:val="ListParagraph"/>
        <w:numPr>
          <w:ilvl w:val="1"/>
          <w:numId w:val="3"/>
        </w:numPr>
        <w:spacing w:after="0" w:line="240" w:lineRule="auto"/>
      </w:pPr>
      <w:r>
        <w:t>Partner with the Census Bureau to provide training and resources</w:t>
      </w:r>
    </w:p>
    <w:p w14:paraId="2BFBCE64" w14:textId="77777777" w:rsidR="00277F71" w:rsidRDefault="00277F71" w:rsidP="008E67B6">
      <w:pPr>
        <w:pStyle w:val="ListParagraph"/>
        <w:numPr>
          <w:ilvl w:val="1"/>
          <w:numId w:val="3"/>
        </w:numPr>
        <w:spacing w:after="0" w:line="240" w:lineRule="auto"/>
      </w:pPr>
      <w:r>
        <w:t>The boots on the ground for Census Bureau data and information</w:t>
      </w:r>
    </w:p>
    <w:p w14:paraId="370C8750" w14:textId="58C1A65D" w:rsidR="00277F71" w:rsidRDefault="004931BD" w:rsidP="002524B0">
      <w:pPr>
        <w:pStyle w:val="ListParagraph"/>
        <w:numPr>
          <w:ilvl w:val="1"/>
          <w:numId w:val="3"/>
        </w:numPr>
        <w:spacing w:after="0" w:line="240" w:lineRule="auto"/>
      </w:pPr>
      <w:r>
        <w:t>Community of practice</w:t>
      </w:r>
      <w:r w:rsidR="002524B0">
        <w:t xml:space="preserve">: </w:t>
      </w:r>
      <w:r w:rsidR="00277F71">
        <w:t>Share many of the same experiences working with Census data</w:t>
      </w:r>
    </w:p>
    <w:p w14:paraId="5274C3DE" w14:textId="77777777" w:rsidR="00277F71" w:rsidRDefault="00277F71" w:rsidP="008E67B6">
      <w:pPr>
        <w:pStyle w:val="ListParagraph"/>
        <w:numPr>
          <w:ilvl w:val="0"/>
          <w:numId w:val="3"/>
        </w:numPr>
        <w:spacing w:after="0" w:line="240" w:lineRule="auto"/>
      </w:pPr>
      <w:r>
        <w:t>Appreciative of the Bureau for organizing and sponsoring this meeting</w:t>
      </w:r>
    </w:p>
    <w:p w14:paraId="202C99DF" w14:textId="77777777" w:rsidR="00277F71" w:rsidRDefault="00277F71" w:rsidP="00CE2F3E">
      <w:pPr>
        <w:spacing w:after="0" w:line="240" w:lineRule="auto"/>
        <w:rPr>
          <w:rFonts w:asciiTheme="minorHAnsi" w:eastAsia="Times New Roman" w:hAnsiTheme="minorHAnsi" w:cs="Arial"/>
        </w:rPr>
      </w:pPr>
    </w:p>
    <w:p w14:paraId="20CA44F0" w14:textId="3C04B464" w:rsidR="006D7F62" w:rsidRDefault="006D7F62" w:rsidP="00CE2F3E">
      <w:pPr>
        <w:spacing w:after="0" w:line="240" w:lineRule="auto"/>
        <w:rPr>
          <w:rFonts w:asciiTheme="minorHAnsi" w:eastAsia="Times New Roman" w:hAnsiTheme="minorHAnsi" w:cs="Arial"/>
        </w:rPr>
      </w:pPr>
      <w:r>
        <w:rPr>
          <w:rFonts w:asciiTheme="minorHAnsi" w:eastAsia="Times New Roman" w:hAnsiTheme="minorHAnsi" w:cs="Arial"/>
        </w:rPr>
        <w:t>Misty Reed</w:t>
      </w:r>
      <w:r w:rsidR="00B037C4">
        <w:rPr>
          <w:rFonts w:asciiTheme="minorHAnsi" w:eastAsia="Times New Roman" w:hAnsiTheme="minorHAnsi" w:cs="Arial"/>
        </w:rPr>
        <w:t>,</w:t>
      </w:r>
      <w:r w:rsidR="00DA6637">
        <w:rPr>
          <w:rFonts w:asciiTheme="minorHAnsi" w:eastAsia="Times New Roman" w:hAnsiTheme="minorHAnsi" w:cs="Arial"/>
        </w:rPr>
        <w:t xml:space="preserve"> </w:t>
      </w:r>
      <w:r w:rsidR="00B037C4">
        <w:t>Acting Division Chief Customer Liaison and Marketing Services Office</w:t>
      </w:r>
    </w:p>
    <w:p w14:paraId="74C2ABF3" w14:textId="479DD7EF" w:rsidR="00DA6637" w:rsidRPr="007950FF" w:rsidRDefault="00DA6637" w:rsidP="008E67B6">
      <w:pPr>
        <w:pStyle w:val="ListParagraph"/>
        <w:numPr>
          <w:ilvl w:val="0"/>
          <w:numId w:val="19"/>
        </w:numPr>
        <w:spacing w:after="0" w:line="240" w:lineRule="auto"/>
        <w:rPr>
          <w:rFonts w:asciiTheme="minorHAnsi" w:eastAsia="Times New Roman" w:hAnsiTheme="minorHAnsi" w:cs="Arial"/>
        </w:rPr>
      </w:pPr>
      <w:r w:rsidRPr="007950FF">
        <w:rPr>
          <w:rFonts w:asciiTheme="minorHAnsi" w:eastAsia="Times New Roman" w:hAnsiTheme="minorHAnsi" w:cs="Arial"/>
        </w:rPr>
        <w:t xml:space="preserve">Welcome on behalf of myself and Jeff </w:t>
      </w:r>
      <w:proofErr w:type="spellStart"/>
      <w:r w:rsidRPr="007950FF">
        <w:rPr>
          <w:rFonts w:asciiTheme="minorHAnsi" w:eastAsia="Times New Roman" w:hAnsiTheme="minorHAnsi" w:cs="Arial"/>
        </w:rPr>
        <w:t>Meisel</w:t>
      </w:r>
      <w:proofErr w:type="spellEnd"/>
    </w:p>
    <w:p w14:paraId="77C513BC" w14:textId="2A5625E5" w:rsidR="00277F71" w:rsidRPr="007950FF" w:rsidRDefault="00B037C4" w:rsidP="008E67B6">
      <w:pPr>
        <w:pStyle w:val="ListParagraph"/>
        <w:numPr>
          <w:ilvl w:val="0"/>
          <w:numId w:val="19"/>
        </w:numPr>
        <w:spacing w:after="0" w:line="240" w:lineRule="auto"/>
      </w:pPr>
      <w:r>
        <w:t>Looking forward to the next couple of days and hearing our thoughts, etc.</w:t>
      </w:r>
    </w:p>
    <w:p w14:paraId="03083A1C" w14:textId="52E4A4AC" w:rsidR="006D7F62" w:rsidRDefault="006D7F62" w:rsidP="00CE2F3E">
      <w:pPr>
        <w:spacing w:after="0" w:line="240" w:lineRule="auto"/>
        <w:rPr>
          <w:rFonts w:asciiTheme="minorHAnsi" w:eastAsia="Times New Roman" w:hAnsiTheme="minorHAnsi" w:cs="Arial"/>
        </w:rPr>
      </w:pPr>
      <w:r>
        <w:rPr>
          <w:rFonts w:asciiTheme="minorHAnsi" w:eastAsia="Times New Roman" w:hAnsiTheme="minorHAnsi" w:cs="Arial"/>
        </w:rPr>
        <w:t>Stephen Buckner</w:t>
      </w:r>
      <w:r w:rsidR="000B70F7">
        <w:rPr>
          <w:rFonts w:asciiTheme="minorHAnsi" w:eastAsia="Times New Roman" w:hAnsiTheme="minorHAnsi" w:cs="Arial"/>
        </w:rPr>
        <w:t xml:space="preserve">, </w:t>
      </w:r>
      <w:r w:rsidR="000B70F7" w:rsidRPr="000B70F7">
        <w:rPr>
          <w:rFonts w:asciiTheme="minorHAnsi" w:eastAsia="Times New Roman" w:hAnsiTheme="minorHAnsi" w:cs="Arial"/>
        </w:rPr>
        <w:t>Assistant Director for Communications Branch</w:t>
      </w:r>
    </w:p>
    <w:p w14:paraId="10115A6C" w14:textId="18EDD2B5" w:rsidR="00DA6637" w:rsidRPr="00DA6637" w:rsidRDefault="00DA6637" w:rsidP="008E67B6">
      <w:pPr>
        <w:pStyle w:val="ListParagraph"/>
        <w:numPr>
          <w:ilvl w:val="0"/>
          <w:numId w:val="1"/>
        </w:numPr>
        <w:spacing w:after="0" w:line="240" w:lineRule="auto"/>
        <w:rPr>
          <w:rFonts w:asciiTheme="minorHAnsi" w:eastAsia="Times New Roman" w:hAnsiTheme="minorHAnsi" w:cs="Arial"/>
        </w:rPr>
      </w:pPr>
      <w:r w:rsidRPr="00DA6637">
        <w:rPr>
          <w:rFonts w:asciiTheme="minorHAnsi" w:eastAsia="Times New Roman" w:hAnsiTheme="minorHAnsi" w:cs="Arial"/>
        </w:rPr>
        <w:t>In Rhode Island because we are in the middle o</w:t>
      </w:r>
      <w:r w:rsidR="00F40A32">
        <w:rPr>
          <w:rFonts w:asciiTheme="minorHAnsi" w:eastAsia="Times New Roman" w:hAnsiTheme="minorHAnsi" w:cs="Arial"/>
        </w:rPr>
        <w:t>f the census test in Providence.</w:t>
      </w:r>
      <w:r w:rsidRPr="00DA6637">
        <w:rPr>
          <w:rFonts w:asciiTheme="minorHAnsi" w:eastAsia="Times New Roman" w:hAnsiTheme="minorHAnsi" w:cs="Arial"/>
        </w:rPr>
        <w:t xml:space="preserve"> Ask people in town if they </w:t>
      </w:r>
      <w:r w:rsidR="000B70F7" w:rsidRPr="00DA6637">
        <w:rPr>
          <w:rFonts w:asciiTheme="minorHAnsi" w:eastAsia="Times New Roman" w:hAnsiTheme="minorHAnsi" w:cs="Arial"/>
        </w:rPr>
        <w:t>have</w:t>
      </w:r>
      <w:r w:rsidRPr="00DA6637">
        <w:rPr>
          <w:rFonts w:asciiTheme="minorHAnsi" w:eastAsia="Times New Roman" w:hAnsiTheme="minorHAnsi" w:cs="Arial"/>
        </w:rPr>
        <w:t xml:space="preserve"> taken part</w:t>
      </w:r>
      <w:r w:rsidR="002524B0">
        <w:rPr>
          <w:rFonts w:asciiTheme="minorHAnsi" w:eastAsia="Times New Roman" w:hAnsiTheme="minorHAnsi" w:cs="Arial"/>
        </w:rPr>
        <w:t>.</w:t>
      </w:r>
    </w:p>
    <w:p w14:paraId="3F60472E" w14:textId="76B92DC9" w:rsidR="00DA6637" w:rsidRDefault="00DA6637" w:rsidP="008E67B6">
      <w:pPr>
        <w:pStyle w:val="ListParagraph"/>
        <w:numPr>
          <w:ilvl w:val="0"/>
          <w:numId w:val="1"/>
        </w:numPr>
        <w:spacing w:after="0" w:line="240" w:lineRule="auto"/>
        <w:rPr>
          <w:rFonts w:asciiTheme="minorHAnsi" w:eastAsia="Times New Roman" w:hAnsiTheme="minorHAnsi" w:cs="Arial"/>
        </w:rPr>
      </w:pPr>
      <w:r w:rsidRPr="00DA6637">
        <w:rPr>
          <w:rFonts w:asciiTheme="minorHAnsi" w:eastAsia="Times New Roman" w:hAnsiTheme="minorHAnsi" w:cs="Arial"/>
        </w:rPr>
        <w:lastRenderedPageBreak/>
        <w:t>Economic Census –will hear about this a little later</w:t>
      </w:r>
    </w:p>
    <w:p w14:paraId="70D5F910" w14:textId="44BC7D16" w:rsidR="00DA6637" w:rsidRDefault="002524B0" w:rsidP="008E67B6">
      <w:pPr>
        <w:pStyle w:val="ListParagraph"/>
        <w:numPr>
          <w:ilvl w:val="0"/>
          <w:numId w:val="1"/>
        </w:numPr>
        <w:spacing w:after="0" w:line="240" w:lineRule="auto"/>
        <w:rPr>
          <w:rFonts w:asciiTheme="minorHAnsi" w:eastAsia="Times New Roman" w:hAnsiTheme="minorHAnsi" w:cs="Arial"/>
        </w:rPr>
      </w:pPr>
      <w:r>
        <w:rPr>
          <w:rFonts w:asciiTheme="minorHAnsi" w:eastAsia="Times New Roman" w:hAnsiTheme="minorHAnsi" w:cs="Arial"/>
        </w:rPr>
        <w:t>Census Budget</w:t>
      </w:r>
    </w:p>
    <w:p w14:paraId="646E5A97" w14:textId="385F4ABF" w:rsidR="002524B0" w:rsidRDefault="002524B0" w:rsidP="002524B0">
      <w:pPr>
        <w:pStyle w:val="ListParagraph"/>
        <w:numPr>
          <w:ilvl w:val="1"/>
          <w:numId w:val="1"/>
        </w:numPr>
        <w:spacing w:after="0" w:line="240" w:lineRule="auto"/>
        <w:rPr>
          <w:rFonts w:asciiTheme="minorHAnsi" w:eastAsia="Times New Roman" w:hAnsiTheme="minorHAnsi" w:cs="Arial"/>
        </w:rPr>
      </w:pPr>
      <w:r>
        <w:rPr>
          <w:rFonts w:asciiTheme="minorHAnsi" w:eastAsia="Times New Roman" w:hAnsiTheme="minorHAnsi" w:cs="Arial"/>
        </w:rPr>
        <w:t>A</w:t>
      </w:r>
      <w:r w:rsidR="00DA6637">
        <w:rPr>
          <w:rFonts w:asciiTheme="minorHAnsi" w:eastAsia="Times New Roman" w:hAnsiTheme="minorHAnsi" w:cs="Arial"/>
        </w:rPr>
        <w:t>dditional FY18 dollars</w:t>
      </w:r>
      <w:r>
        <w:rPr>
          <w:rFonts w:asciiTheme="minorHAnsi" w:eastAsia="Times New Roman" w:hAnsiTheme="minorHAnsi" w:cs="Arial"/>
        </w:rPr>
        <w:t>, $50 million contingency secretary ask for</w:t>
      </w:r>
    </w:p>
    <w:p w14:paraId="48AC5599" w14:textId="4A797AD4" w:rsidR="00DA6637" w:rsidRPr="002524B0" w:rsidRDefault="00DA6637" w:rsidP="002524B0">
      <w:pPr>
        <w:pStyle w:val="ListParagraph"/>
        <w:numPr>
          <w:ilvl w:val="1"/>
          <w:numId w:val="1"/>
        </w:numPr>
        <w:spacing w:after="0" w:line="240" w:lineRule="auto"/>
        <w:rPr>
          <w:rFonts w:asciiTheme="minorHAnsi" w:eastAsia="Times New Roman" w:hAnsiTheme="minorHAnsi" w:cs="Arial"/>
        </w:rPr>
      </w:pPr>
      <w:r w:rsidRPr="002524B0">
        <w:rPr>
          <w:rFonts w:asciiTheme="minorHAnsi" w:eastAsia="Times New Roman" w:hAnsiTheme="minorHAnsi" w:cs="Arial"/>
        </w:rPr>
        <w:t>A billion extra for FY 19 – budget trick – rolled 1 billion into 18 with parameters</w:t>
      </w:r>
      <w:r w:rsidR="002524B0">
        <w:rPr>
          <w:rFonts w:asciiTheme="minorHAnsi" w:eastAsia="Times New Roman" w:hAnsiTheme="minorHAnsi" w:cs="Arial"/>
        </w:rPr>
        <w:t xml:space="preserve">, </w:t>
      </w:r>
      <w:r w:rsidR="00A31575" w:rsidRPr="002524B0">
        <w:rPr>
          <w:rFonts w:asciiTheme="minorHAnsi" w:eastAsia="Times New Roman" w:hAnsiTheme="minorHAnsi" w:cs="Arial"/>
        </w:rPr>
        <w:t>to smooth funding</w:t>
      </w:r>
    </w:p>
    <w:p w14:paraId="327889EA" w14:textId="3B6A5454" w:rsidR="00A31575" w:rsidRDefault="00A31575" w:rsidP="008E67B6">
      <w:pPr>
        <w:pStyle w:val="ListParagraph"/>
        <w:numPr>
          <w:ilvl w:val="1"/>
          <w:numId w:val="1"/>
        </w:numPr>
        <w:spacing w:after="0" w:line="240" w:lineRule="auto"/>
        <w:rPr>
          <w:rFonts w:asciiTheme="minorHAnsi" w:eastAsia="Times New Roman" w:hAnsiTheme="minorHAnsi" w:cs="Arial"/>
        </w:rPr>
      </w:pPr>
      <w:r>
        <w:rPr>
          <w:rFonts w:asciiTheme="minorHAnsi" w:eastAsia="Times New Roman" w:hAnsiTheme="minorHAnsi" w:cs="Arial"/>
        </w:rPr>
        <w:t>Testing, communication activities</w:t>
      </w:r>
    </w:p>
    <w:p w14:paraId="7931E24B" w14:textId="25513D4C" w:rsidR="00A31575" w:rsidRDefault="002524B0" w:rsidP="008E67B6">
      <w:pPr>
        <w:pStyle w:val="ListParagraph"/>
        <w:numPr>
          <w:ilvl w:val="1"/>
          <w:numId w:val="1"/>
        </w:numPr>
        <w:spacing w:after="0" w:line="240" w:lineRule="auto"/>
        <w:rPr>
          <w:rFonts w:asciiTheme="minorHAnsi" w:eastAsia="Times New Roman" w:hAnsiTheme="minorHAnsi" w:cs="Arial"/>
        </w:rPr>
      </w:pPr>
      <w:r>
        <w:rPr>
          <w:rFonts w:asciiTheme="minorHAnsi" w:eastAsia="Times New Roman" w:hAnsiTheme="minorHAnsi" w:cs="Arial"/>
        </w:rPr>
        <w:t>T</w:t>
      </w:r>
      <w:r w:rsidR="00A31575">
        <w:rPr>
          <w:rFonts w:asciiTheme="minorHAnsi" w:eastAsia="Times New Roman" w:hAnsiTheme="minorHAnsi" w:cs="Arial"/>
        </w:rPr>
        <w:t>hey understand it takes money for Census</w:t>
      </w:r>
    </w:p>
    <w:p w14:paraId="0B14992F" w14:textId="6F377EF0" w:rsidR="00A31575" w:rsidRDefault="00A31575" w:rsidP="008E67B6">
      <w:pPr>
        <w:pStyle w:val="ListParagraph"/>
        <w:numPr>
          <w:ilvl w:val="1"/>
          <w:numId w:val="1"/>
        </w:numPr>
        <w:spacing w:after="0" w:line="240" w:lineRule="auto"/>
        <w:rPr>
          <w:rFonts w:asciiTheme="minorHAnsi" w:eastAsia="Times New Roman" w:hAnsiTheme="minorHAnsi" w:cs="Arial"/>
        </w:rPr>
      </w:pPr>
      <w:r>
        <w:rPr>
          <w:rFonts w:asciiTheme="minorHAnsi" w:eastAsia="Times New Roman" w:hAnsiTheme="minorHAnsi" w:cs="Arial"/>
        </w:rPr>
        <w:t>Received request from secretary for citizenship question</w:t>
      </w:r>
    </w:p>
    <w:p w14:paraId="5378208F" w14:textId="77777777" w:rsidR="002524B0" w:rsidRDefault="002524B0" w:rsidP="002524B0">
      <w:pPr>
        <w:pStyle w:val="ListParagraph"/>
        <w:numPr>
          <w:ilvl w:val="2"/>
          <w:numId w:val="1"/>
        </w:numPr>
        <w:spacing w:after="0" w:line="240" w:lineRule="auto"/>
        <w:rPr>
          <w:rFonts w:asciiTheme="minorHAnsi" w:eastAsia="Times New Roman" w:hAnsiTheme="minorHAnsi" w:cs="Arial"/>
        </w:rPr>
      </w:pPr>
      <w:r>
        <w:rPr>
          <w:rFonts w:asciiTheme="minorHAnsi" w:eastAsia="Times New Roman" w:hAnsiTheme="minorHAnsi" w:cs="Arial"/>
        </w:rPr>
        <w:t>Same question as on the American Community Survey (ACS), hasn’t been tested as decennial question</w:t>
      </w:r>
    </w:p>
    <w:p w14:paraId="3F0DB779" w14:textId="43FAA5D6" w:rsidR="00A31575" w:rsidRPr="006B7822" w:rsidRDefault="00A31575" w:rsidP="008E67B6">
      <w:pPr>
        <w:pStyle w:val="ListParagraph"/>
        <w:numPr>
          <w:ilvl w:val="2"/>
          <w:numId w:val="1"/>
        </w:numPr>
        <w:spacing w:after="0" w:line="240" w:lineRule="auto"/>
        <w:rPr>
          <w:rFonts w:asciiTheme="minorHAnsi" w:eastAsia="Times New Roman" w:hAnsiTheme="minorHAnsi" w:cs="Arial"/>
          <w:color w:val="auto"/>
        </w:rPr>
      </w:pPr>
      <w:r w:rsidRPr="006B7822">
        <w:rPr>
          <w:rFonts w:asciiTheme="minorHAnsi" w:eastAsia="Times New Roman" w:hAnsiTheme="minorHAnsi" w:cs="Arial"/>
          <w:color w:val="auto"/>
        </w:rPr>
        <w:t xml:space="preserve">18 states involved in lawsuit </w:t>
      </w:r>
    </w:p>
    <w:p w14:paraId="6F5B5B2D" w14:textId="6976F420" w:rsidR="00EF4856" w:rsidRPr="006B7822" w:rsidRDefault="00EF4856" w:rsidP="008E67B6">
      <w:pPr>
        <w:pStyle w:val="ListParagraph"/>
        <w:numPr>
          <w:ilvl w:val="2"/>
          <w:numId w:val="1"/>
        </w:numPr>
        <w:spacing w:after="0" w:line="240" w:lineRule="auto"/>
        <w:rPr>
          <w:color w:val="auto"/>
        </w:rPr>
      </w:pPr>
      <w:r w:rsidRPr="006B7822">
        <w:rPr>
          <w:color w:val="auto"/>
        </w:rPr>
        <w:t>Have to print forms – so need to have a decision by early 2019</w:t>
      </w:r>
    </w:p>
    <w:p w14:paraId="02902B47" w14:textId="3AC3468C" w:rsidR="00EF4856" w:rsidRPr="006B7822" w:rsidRDefault="00EF4856" w:rsidP="008E67B6">
      <w:pPr>
        <w:pStyle w:val="ListParagraph"/>
        <w:numPr>
          <w:ilvl w:val="2"/>
          <w:numId w:val="1"/>
        </w:numPr>
        <w:spacing w:after="0" w:line="240" w:lineRule="auto"/>
        <w:rPr>
          <w:color w:val="auto"/>
        </w:rPr>
      </w:pPr>
      <w:r w:rsidRPr="006B7822">
        <w:rPr>
          <w:color w:val="auto"/>
        </w:rPr>
        <w:t xml:space="preserve">From a communications standpoint –Need to communicate that the information is confidential and that the Census Bureau cannot </w:t>
      </w:r>
      <w:r w:rsidR="006B7822" w:rsidRPr="006B7822">
        <w:rPr>
          <w:color w:val="auto"/>
        </w:rPr>
        <w:t>s</w:t>
      </w:r>
      <w:r w:rsidRPr="006B7822">
        <w:rPr>
          <w:color w:val="auto"/>
        </w:rPr>
        <w:t>hare the information with any agency, etc.</w:t>
      </w:r>
      <w:r w:rsidR="006B7822" w:rsidRPr="006B7822">
        <w:rPr>
          <w:rFonts w:asciiTheme="minorHAnsi" w:eastAsia="Times New Roman" w:hAnsiTheme="minorHAnsi" w:cs="Arial"/>
          <w:color w:val="auto"/>
        </w:rPr>
        <w:t xml:space="preserve"> Trusted voices will be important.</w:t>
      </w:r>
    </w:p>
    <w:p w14:paraId="7343AAB1" w14:textId="08E0816F" w:rsidR="00B8260E" w:rsidRDefault="00B8260E" w:rsidP="008E67B6">
      <w:pPr>
        <w:pStyle w:val="ListParagraph"/>
        <w:numPr>
          <w:ilvl w:val="0"/>
          <w:numId w:val="1"/>
        </w:numPr>
        <w:spacing w:after="0" w:line="240" w:lineRule="auto"/>
        <w:rPr>
          <w:rFonts w:asciiTheme="minorHAnsi" w:eastAsia="Times New Roman" w:hAnsiTheme="minorHAnsi" w:cs="Arial"/>
        </w:rPr>
      </w:pPr>
      <w:r>
        <w:rPr>
          <w:rFonts w:asciiTheme="minorHAnsi" w:eastAsia="Times New Roman" w:hAnsiTheme="minorHAnsi" w:cs="Arial"/>
        </w:rPr>
        <w:t>Questions:</w:t>
      </w:r>
    </w:p>
    <w:p w14:paraId="0CB15779" w14:textId="1E933C39" w:rsidR="00B8260E" w:rsidRDefault="00B8260E" w:rsidP="008E67B6">
      <w:pPr>
        <w:pStyle w:val="ListParagraph"/>
        <w:numPr>
          <w:ilvl w:val="1"/>
          <w:numId w:val="1"/>
        </w:numPr>
        <w:spacing w:after="0" w:line="240" w:lineRule="auto"/>
        <w:rPr>
          <w:rFonts w:asciiTheme="minorHAnsi" w:eastAsia="Times New Roman" w:hAnsiTheme="minorHAnsi" w:cs="Arial"/>
        </w:rPr>
      </w:pPr>
      <w:r>
        <w:rPr>
          <w:rFonts w:asciiTheme="minorHAnsi" w:eastAsia="Times New Roman" w:hAnsiTheme="minorHAnsi" w:cs="Arial"/>
        </w:rPr>
        <w:t>Andrew</w:t>
      </w:r>
      <w:r w:rsidR="00E74E36">
        <w:rPr>
          <w:rFonts w:asciiTheme="minorHAnsi" w:eastAsia="Times New Roman" w:hAnsiTheme="minorHAnsi" w:cs="Arial"/>
        </w:rPr>
        <w:t xml:space="preserve"> </w:t>
      </w:r>
      <w:r w:rsidR="00E74E36" w:rsidRPr="00E74E36">
        <w:rPr>
          <w:rFonts w:asciiTheme="minorHAnsi" w:eastAsia="Times New Roman" w:hAnsiTheme="minorHAnsi" w:cs="Arial"/>
        </w:rPr>
        <w:t>Virden</w:t>
      </w:r>
      <w:r w:rsidRPr="00E74E36">
        <w:rPr>
          <w:rFonts w:asciiTheme="minorHAnsi" w:eastAsia="Times New Roman" w:hAnsiTheme="minorHAnsi" w:cs="Arial"/>
        </w:rPr>
        <w:t>: Is it</w:t>
      </w:r>
      <w:r>
        <w:rPr>
          <w:rFonts w:asciiTheme="minorHAnsi" w:eastAsia="Times New Roman" w:hAnsiTheme="minorHAnsi" w:cs="Arial"/>
        </w:rPr>
        <w:t xml:space="preserve"> a mandatory question?</w:t>
      </w:r>
    </w:p>
    <w:p w14:paraId="5315D86A" w14:textId="695B73D6" w:rsidR="00E5019F" w:rsidRPr="00D34A1E" w:rsidRDefault="00B8260E" w:rsidP="008E67B6">
      <w:pPr>
        <w:pStyle w:val="ListParagraph"/>
        <w:numPr>
          <w:ilvl w:val="2"/>
          <w:numId w:val="1"/>
        </w:numPr>
        <w:spacing w:after="0" w:line="240" w:lineRule="auto"/>
        <w:rPr>
          <w:rFonts w:asciiTheme="minorHAnsi" w:eastAsia="Times New Roman" w:hAnsiTheme="minorHAnsi" w:cs="Arial"/>
        </w:rPr>
      </w:pPr>
      <w:r>
        <w:rPr>
          <w:rFonts w:asciiTheme="minorHAnsi" w:eastAsia="Times New Roman" w:hAnsiTheme="minorHAnsi" w:cs="Arial"/>
        </w:rPr>
        <w:t>Stephen: By law all questions are mandatory, if left blank we will follow-up</w:t>
      </w:r>
      <w:r w:rsidR="00E5019F">
        <w:rPr>
          <w:rFonts w:asciiTheme="minorHAnsi" w:eastAsia="Times New Roman" w:hAnsiTheme="minorHAnsi" w:cs="Arial"/>
        </w:rPr>
        <w:t xml:space="preserve">. Details in the secretary’s memo. </w:t>
      </w:r>
      <w:r w:rsidR="00D34A1E">
        <w:rPr>
          <w:rFonts w:asciiTheme="minorHAnsi" w:eastAsia="Times New Roman" w:hAnsiTheme="minorHAnsi" w:cs="Arial"/>
        </w:rPr>
        <w:t>Potentially use</w:t>
      </w:r>
      <w:r w:rsidR="00E5019F">
        <w:rPr>
          <w:rFonts w:asciiTheme="minorHAnsi" w:eastAsia="Times New Roman" w:hAnsiTheme="minorHAnsi" w:cs="Arial"/>
        </w:rPr>
        <w:t xml:space="preserve"> administrative records to </w:t>
      </w:r>
      <w:r w:rsidR="00E5019F" w:rsidRPr="00D34A1E">
        <w:rPr>
          <w:rFonts w:asciiTheme="minorHAnsi" w:eastAsia="Times New Roman" w:hAnsiTheme="minorHAnsi" w:cs="Arial"/>
        </w:rPr>
        <w:t>fill in.</w:t>
      </w:r>
    </w:p>
    <w:p w14:paraId="2938E814" w14:textId="33C829BD" w:rsidR="00B56025" w:rsidRDefault="00B56025" w:rsidP="008E67B6">
      <w:pPr>
        <w:pStyle w:val="ListParagraph"/>
        <w:numPr>
          <w:ilvl w:val="1"/>
          <w:numId w:val="1"/>
        </w:numPr>
        <w:spacing w:after="0" w:line="240" w:lineRule="auto"/>
        <w:rPr>
          <w:rFonts w:asciiTheme="minorHAnsi" w:eastAsia="Times New Roman" w:hAnsiTheme="minorHAnsi" w:cs="Arial"/>
        </w:rPr>
      </w:pPr>
      <w:proofErr w:type="spellStart"/>
      <w:r>
        <w:rPr>
          <w:rFonts w:asciiTheme="minorHAnsi" w:eastAsia="Times New Roman" w:hAnsiTheme="minorHAnsi" w:cs="Arial"/>
        </w:rPr>
        <w:t>Weiwei</w:t>
      </w:r>
      <w:proofErr w:type="spellEnd"/>
      <w:r>
        <w:rPr>
          <w:rFonts w:asciiTheme="minorHAnsi" w:eastAsia="Times New Roman" w:hAnsiTheme="minorHAnsi" w:cs="Arial"/>
        </w:rPr>
        <w:t xml:space="preserve"> </w:t>
      </w:r>
      <w:r w:rsidR="00D34A1E">
        <w:rPr>
          <w:rFonts w:asciiTheme="minorHAnsi" w:eastAsia="Times New Roman" w:hAnsiTheme="minorHAnsi" w:cs="Arial"/>
        </w:rPr>
        <w:t>Zhang</w:t>
      </w:r>
      <w:r>
        <w:rPr>
          <w:rFonts w:asciiTheme="minorHAnsi" w:eastAsia="Times New Roman" w:hAnsiTheme="minorHAnsi" w:cs="Arial"/>
        </w:rPr>
        <w:t>: What geographic level is the summary file going to be released at?</w:t>
      </w:r>
    </w:p>
    <w:p w14:paraId="13576FF7" w14:textId="6264260A" w:rsidR="00B56025" w:rsidRDefault="00B56025" w:rsidP="008E67B6">
      <w:pPr>
        <w:pStyle w:val="ListParagraph"/>
        <w:numPr>
          <w:ilvl w:val="2"/>
          <w:numId w:val="1"/>
        </w:numPr>
        <w:spacing w:after="0" w:line="240" w:lineRule="auto"/>
        <w:rPr>
          <w:rFonts w:asciiTheme="minorHAnsi" w:eastAsia="Times New Roman" w:hAnsiTheme="minorHAnsi" w:cs="Arial"/>
        </w:rPr>
      </w:pPr>
      <w:r>
        <w:rPr>
          <w:rFonts w:asciiTheme="minorHAnsi" w:eastAsia="Times New Roman" w:hAnsiTheme="minorHAnsi" w:cs="Arial"/>
        </w:rPr>
        <w:t>Stephen: Block level but still discussing how to be rolled out – will be working with data product team</w:t>
      </w:r>
    </w:p>
    <w:p w14:paraId="37142F6A" w14:textId="575D32D9" w:rsidR="00B56025" w:rsidRDefault="00B56025" w:rsidP="008E67B6">
      <w:pPr>
        <w:pStyle w:val="ListParagraph"/>
        <w:numPr>
          <w:ilvl w:val="1"/>
          <w:numId w:val="1"/>
        </w:numPr>
        <w:spacing w:after="0" w:line="240" w:lineRule="auto"/>
        <w:rPr>
          <w:rFonts w:asciiTheme="minorHAnsi" w:eastAsia="Times New Roman" w:hAnsiTheme="minorHAnsi" w:cs="Arial"/>
        </w:rPr>
      </w:pPr>
      <w:r>
        <w:rPr>
          <w:rFonts w:asciiTheme="minorHAnsi" w:eastAsia="Times New Roman" w:hAnsiTheme="minorHAnsi" w:cs="Arial"/>
        </w:rPr>
        <w:t>Pam</w:t>
      </w:r>
      <w:r w:rsidR="001F4BC4">
        <w:rPr>
          <w:rFonts w:asciiTheme="minorHAnsi" w:eastAsia="Times New Roman" w:hAnsiTheme="minorHAnsi" w:cs="Arial"/>
        </w:rPr>
        <w:t xml:space="preserve"> </w:t>
      </w:r>
      <w:proofErr w:type="spellStart"/>
      <w:r w:rsidR="001F4BC4">
        <w:rPr>
          <w:rFonts w:asciiTheme="minorHAnsi" w:eastAsia="Times New Roman" w:hAnsiTheme="minorHAnsi" w:cs="Arial"/>
        </w:rPr>
        <w:t>Willrodt</w:t>
      </w:r>
      <w:proofErr w:type="spellEnd"/>
      <w:r>
        <w:rPr>
          <w:rFonts w:asciiTheme="minorHAnsi" w:eastAsia="Times New Roman" w:hAnsiTheme="minorHAnsi" w:cs="Arial"/>
        </w:rPr>
        <w:t xml:space="preserve">: </w:t>
      </w:r>
      <w:r w:rsidR="00D34A1E">
        <w:rPr>
          <w:rFonts w:asciiTheme="minorHAnsi" w:eastAsia="Times New Roman" w:hAnsiTheme="minorHAnsi" w:cs="Arial"/>
        </w:rPr>
        <w:t>I</w:t>
      </w:r>
      <w:r>
        <w:rPr>
          <w:rFonts w:asciiTheme="minorHAnsi" w:eastAsia="Times New Roman" w:hAnsiTheme="minorHAnsi" w:cs="Arial"/>
        </w:rPr>
        <w:t xml:space="preserve">s there a minimum number of questions answered to </w:t>
      </w:r>
      <w:r w:rsidR="00D34A1E">
        <w:rPr>
          <w:rFonts w:asciiTheme="minorHAnsi" w:eastAsia="Times New Roman" w:hAnsiTheme="minorHAnsi" w:cs="Arial"/>
        </w:rPr>
        <w:t xml:space="preserve">be </w:t>
      </w:r>
      <w:r>
        <w:rPr>
          <w:rFonts w:asciiTheme="minorHAnsi" w:eastAsia="Times New Roman" w:hAnsiTheme="minorHAnsi" w:cs="Arial"/>
        </w:rPr>
        <w:t>count</w:t>
      </w:r>
      <w:r w:rsidR="00D34A1E">
        <w:rPr>
          <w:rFonts w:asciiTheme="minorHAnsi" w:eastAsia="Times New Roman" w:hAnsiTheme="minorHAnsi" w:cs="Arial"/>
        </w:rPr>
        <w:t>ed</w:t>
      </w:r>
      <w:r>
        <w:rPr>
          <w:rFonts w:asciiTheme="minorHAnsi" w:eastAsia="Times New Roman" w:hAnsiTheme="minorHAnsi" w:cs="Arial"/>
        </w:rPr>
        <w:t>?</w:t>
      </w:r>
    </w:p>
    <w:p w14:paraId="02A59021" w14:textId="6FE7055D" w:rsidR="00B56025" w:rsidRDefault="00B56025" w:rsidP="008E67B6">
      <w:pPr>
        <w:pStyle w:val="ListParagraph"/>
        <w:numPr>
          <w:ilvl w:val="2"/>
          <w:numId w:val="1"/>
        </w:numPr>
        <w:spacing w:after="0" w:line="240" w:lineRule="auto"/>
        <w:rPr>
          <w:rFonts w:asciiTheme="minorHAnsi" w:eastAsia="Times New Roman" w:hAnsiTheme="minorHAnsi" w:cs="Arial"/>
        </w:rPr>
      </w:pPr>
      <w:r>
        <w:rPr>
          <w:rFonts w:asciiTheme="minorHAnsi" w:eastAsia="Times New Roman" w:hAnsiTheme="minorHAnsi" w:cs="Arial"/>
        </w:rPr>
        <w:t xml:space="preserve">Stephen: we want info on all questions. During non-response follow up (NRFU), there will be </w:t>
      </w:r>
      <w:r w:rsidR="002524B0">
        <w:rPr>
          <w:rFonts w:asciiTheme="minorHAnsi" w:eastAsia="Times New Roman" w:hAnsiTheme="minorHAnsi" w:cs="Arial"/>
        </w:rPr>
        <w:t>v</w:t>
      </w:r>
      <w:r w:rsidRPr="00D34A1E">
        <w:rPr>
          <w:rFonts w:asciiTheme="minorHAnsi" w:eastAsia="Times New Roman" w:hAnsiTheme="minorHAnsi" w:cs="Arial"/>
        </w:rPr>
        <w:t xml:space="preserve">erification of </w:t>
      </w:r>
      <w:r w:rsidR="002524B0">
        <w:rPr>
          <w:rFonts w:asciiTheme="minorHAnsi" w:eastAsia="Times New Roman" w:hAnsiTheme="minorHAnsi" w:cs="Arial"/>
        </w:rPr>
        <w:t>i</w:t>
      </w:r>
      <w:r w:rsidRPr="00D34A1E">
        <w:rPr>
          <w:rFonts w:asciiTheme="minorHAnsi" w:eastAsia="Times New Roman" w:hAnsiTheme="minorHAnsi" w:cs="Arial"/>
        </w:rPr>
        <w:t>ncomplete form</w:t>
      </w:r>
      <w:r w:rsidR="002524B0">
        <w:rPr>
          <w:rFonts w:asciiTheme="minorHAnsi" w:eastAsia="Times New Roman" w:hAnsiTheme="minorHAnsi" w:cs="Arial"/>
        </w:rPr>
        <w:t>s</w:t>
      </w:r>
      <w:r w:rsidR="00D34A1E">
        <w:rPr>
          <w:rFonts w:asciiTheme="minorHAnsi" w:eastAsia="Times New Roman" w:hAnsiTheme="minorHAnsi" w:cs="Arial"/>
        </w:rPr>
        <w:t>. W</w:t>
      </w:r>
      <w:r>
        <w:rPr>
          <w:rFonts w:asciiTheme="minorHAnsi" w:eastAsia="Times New Roman" w:hAnsiTheme="minorHAnsi" w:cs="Arial"/>
        </w:rPr>
        <w:t>ill trigger follow-up in person</w:t>
      </w:r>
    </w:p>
    <w:p w14:paraId="17769530" w14:textId="6F92DC94" w:rsidR="00054D6D" w:rsidRDefault="00054D6D" w:rsidP="008E67B6">
      <w:pPr>
        <w:pStyle w:val="ListParagraph"/>
        <w:numPr>
          <w:ilvl w:val="1"/>
          <w:numId w:val="1"/>
        </w:numPr>
        <w:spacing w:after="0" w:line="240" w:lineRule="auto"/>
        <w:rPr>
          <w:rFonts w:asciiTheme="minorHAnsi" w:eastAsia="Times New Roman" w:hAnsiTheme="minorHAnsi" w:cs="Arial"/>
        </w:rPr>
      </w:pPr>
      <w:r>
        <w:rPr>
          <w:rFonts w:asciiTheme="minorHAnsi" w:eastAsia="Times New Roman" w:hAnsiTheme="minorHAnsi" w:cs="Arial"/>
        </w:rPr>
        <w:t>Budget to have enough staff for in person NRFU?</w:t>
      </w:r>
    </w:p>
    <w:p w14:paraId="229D3B68" w14:textId="151A0EAB" w:rsidR="00054D6D" w:rsidRDefault="00054D6D" w:rsidP="008E67B6">
      <w:pPr>
        <w:pStyle w:val="ListParagraph"/>
        <w:numPr>
          <w:ilvl w:val="2"/>
          <w:numId w:val="1"/>
        </w:numPr>
        <w:spacing w:after="0" w:line="240" w:lineRule="auto"/>
        <w:rPr>
          <w:rFonts w:asciiTheme="minorHAnsi" w:eastAsia="Times New Roman" w:hAnsiTheme="minorHAnsi" w:cs="Arial"/>
        </w:rPr>
      </w:pPr>
      <w:r>
        <w:rPr>
          <w:rFonts w:asciiTheme="minorHAnsi" w:eastAsia="Times New Roman" w:hAnsiTheme="minorHAnsi" w:cs="Arial"/>
        </w:rPr>
        <w:t xml:space="preserve">Stephen: Too early to tell impact. Response pattern with ACS – not a big drop off in response with citizenship question.  </w:t>
      </w:r>
    </w:p>
    <w:p w14:paraId="7E62D2E1" w14:textId="4A345B08" w:rsidR="00054D6D" w:rsidRDefault="00B3365D" w:rsidP="008E67B6">
      <w:pPr>
        <w:pStyle w:val="ListParagraph"/>
        <w:numPr>
          <w:ilvl w:val="1"/>
          <w:numId w:val="1"/>
        </w:numPr>
        <w:spacing w:after="0" w:line="240" w:lineRule="auto"/>
        <w:rPr>
          <w:rFonts w:asciiTheme="minorHAnsi" w:eastAsia="Times New Roman" w:hAnsiTheme="minorHAnsi" w:cs="Arial"/>
        </w:rPr>
      </w:pPr>
      <w:r>
        <w:rPr>
          <w:rFonts w:asciiTheme="minorHAnsi" w:eastAsia="Times New Roman" w:hAnsiTheme="minorHAnsi" w:cs="Arial"/>
        </w:rPr>
        <w:t xml:space="preserve">Eric Guthrie: </w:t>
      </w:r>
      <w:r w:rsidR="002524B0">
        <w:rPr>
          <w:rFonts w:asciiTheme="minorHAnsi" w:eastAsia="Times New Roman" w:hAnsiTheme="minorHAnsi" w:cs="Arial"/>
        </w:rPr>
        <w:t>next steps? Budget implications?</w:t>
      </w:r>
    </w:p>
    <w:p w14:paraId="702A3717" w14:textId="706A1432" w:rsidR="00B3365D" w:rsidRDefault="00B3365D" w:rsidP="008E67B6">
      <w:pPr>
        <w:pStyle w:val="ListParagraph"/>
        <w:numPr>
          <w:ilvl w:val="2"/>
          <w:numId w:val="1"/>
        </w:numPr>
        <w:spacing w:after="0" w:line="240" w:lineRule="auto"/>
        <w:rPr>
          <w:rFonts w:asciiTheme="minorHAnsi" w:eastAsia="Times New Roman" w:hAnsiTheme="minorHAnsi" w:cs="Arial"/>
        </w:rPr>
      </w:pPr>
      <w:r>
        <w:rPr>
          <w:rFonts w:asciiTheme="minorHAnsi" w:eastAsia="Times New Roman" w:hAnsiTheme="minorHAnsi" w:cs="Arial"/>
        </w:rPr>
        <w:t>Stephen: not sure it’s going to cost more</w:t>
      </w:r>
      <w:r w:rsidR="002524B0">
        <w:rPr>
          <w:rFonts w:asciiTheme="minorHAnsi" w:eastAsia="Times New Roman" w:hAnsiTheme="minorHAnsi" w:cs="Arial"/>
        </w:rPr>
        <w:t>.</w:t>
      </w:r>
      <w:r w:rsidR="00E2174D">
        <w:rPr>
          <w:rFonts w:asciiTheme="minorHAnsi" w:eastAsia="Times New Roman" w:hAnsiTheme="minorHAnsi" w:cs="Arial"/>
        </w:rPr>
        <w:t xml:space="preserve"> Always been a mist</w:t>
      </w:r>
      <w:r w:rsidR="000463AE">
        <w:rPr>
          <w:rFonts w:asciiTheme="minorHAnsi" w:eastAsia="Times New Roman" w:hAnsiTheme="minorHAnsi" w:cs="Arial"/>
        </w:rPr>
        <w:t>rust of government. If we do our</w:t>
      </w:r>
      <w:r w:rsidR="00E2174D">
        <w:rPr>
          <w:rFonts w:asciiTheme="minorHAnsi" w:eastAsia="Times New Roman" w:hAnsiTheme="minorHAnsi" w:cs="Arial"/>
        </w:rPr>
        <w:t xml:space="preserve"> job right, maybe we can keep response rate on target. 2000 and 2010 hit response rates. We are working with you to provide support and answer questions but can’t do it alone. Four times as many responses in testing than in 2010. Focus groups are probing the citizenship question. We will release the creative and media message asap.</w:t>
      </w:r>
    </w:p>
    <w:p w14:paraId="2B04BA98" w14:textId="1C4E3D3F" w:rsidR="00E2174D" w:rsidRDefault="00E2174D" w:rsidP="008E67B6">
      <w:pPr>
        <w:pStyle w:val="ListParagraph"/>
        <w:numPr>
          <w:ilvl w:val="1"/>
          <w:numId w:val="1"/>
        </w:numPr>
        <w:spacing w:after="0" w:line="240" w:lineRule="auto"/>
        <w:rPr>
          <w:rFonts w:asciiTheme="minorHAnsi" w:eastAsia="Times New Roman" w:hAnsiTheme="minorHAnsi" w:cs="Arial"/>
        </w:rPr>
      </w:pPr>
      <w:r>
        <w:rPr>
          <w:rFonts w:asciiTheme="minorHAnsi" w:eastAsia="Times New Roman" w:hAnsiTheme="minorHAnsi" w:cs="Arial"/>
        </w:rPr>
        <w:t xml:space="preserve">Jan </w:t>
      </w:r>
      <w:proofErr w:type="spellStart"/>
      <w:r>
        <w:rPr>
          <w:rFonts w:asciiTheme="minorHAnsi" w:eastAsia="Times New Roman" w:hAnsiTheme="minorHAnsi" w:cs="Arial"/>
        </w:rPr>
        <w:t>Vink</w:t>
      </w:r>
      <w:proofErr w:type="spellEnd"/>
      <w:r>
        <w:rPr>
          <w:rFonts w:asciiTheme="minorHAnsi" w:eastAsia="Times New Roman" w:hAnsiTheme="minorHAnsi" w:cs="Arial"/>
        </w:rPr>
        <w:t xml:space="preserve">: </w:t>
      </w:r>
      <w:r w:rsidR="0037556C">
        <w:rPr>
          <w:rFonts w:asciiTheme="minorHAnsi" w:eastAsia="Times New Roman" w:hAnsiTheme="minorHAnsi" w:cs="Arial"/>
        </w:rPr>
        <w:t>can you speak to what congress is doing?</w:t>
      </w:r>
    </w:p>
    <w:p w14:paraId="00904978" w14:textId="5F0B101D" w:rsidR="0037556C" w:rsidRDefault="0037556C" w:rsidP="008E67B6">
      <w:pPr>
        <w:pStyle w:val="ListParagraph"/>
        <w:numPr>
          <w:ilvl w:val="2"/>
          <w:numId w:val="1"/>
        </w:numPr>
        <w:spacing w:after="0" w:line="240" w:lineRule="auto"/>
        <w:rPr>
          <w:rFonts w:asciiTheme="minorHAnsi" w:eastAsia="Times New Roman" w:hAnsiTheme="minorHAnsi" w:cs="Arial"/>
        </w:rPr>
      </w:pPr>
      <w:r>
        <w:rPr>
          <w:rFonts w:asciiTheme="minorHAnsi" w:eastAsia="Times New Roman" w:hAnsiTheme="minorHAnsi" w:cs="Arial"/>
        </w:rPr>
        <w:t xml:space="preserve">Stephen: At the end of March we submitted the questions to congress. Delegated authority through title </w:t>
      </w:r>
      <w:r w:rsidR="002524B0">
        <w:rPr>
          <w:rFonts w:asciiTheme="minorHAnsi" w:eastAsia="Times New Roman" w:hAnsiTheme="minorHAnsi" w:cs="Arial"/>
        </w:rPr>
        <w:t>13.</w:t>
      </w:r>
      <w:r>
        <w:rPr>
          <w:rFonts w:asciiTheme="minorHAnsi" w:eastAsia="Times New Roman" w:hAnsiTheme="minorHAnsi" w:cs="Arial"/>
        </w:rPr>
        <w:t xml:space="preserve"> </w:t>
      </w:r>
      <w:r w:rsidRPr="00250E90">
        <w:rPr>
          <w:rFonts w:asciiTheme="minorHAnsi" w:eastAsia="Times New Roman" w:hAnsiTheme="minorHAnsi" w:cs="Arial"/>
        </w:rPr>
        <w:t>C</w:t>
      </w:r>
      <w:r w:rsidR="002524B0">
        <w:rPr>
          <w:rFonts w:asciiTheme="minorHAnsi" w:eastAsia="Times New Roman" w:hAnsiTheme="minorHAnsi" w:cs="Arial"/>
        </w:rPr>
        <w:t>ongress has</w:t>
      </w:r>
      <w:r>
        <w:rPr>
          <w:rFonts w:asciiTheme="minorHAnsi" w:eastAsia="Times New Roman" w:hAnsiTheme="minorHAnsi" w:cs="Arial"/>
        </w:rPr>
        <w:t xml:space="preserve"> time to review question.</w:t>
      </w:r>
    </w:p>
    <w:p w14:paraId="0FBE08A8" w14:textId="5F39F136" w:rsidR="0037556C" w:rsidRDefault="0037556C" w:rsidP="008E67B6">
      <w:pPr>
        <w:pStyle w:val="ListParagraph"/>
        <w:numPr>
          <w:ilvl w:val="1"/>
          <w:numId w:val="1"/>
        </w:numPr>
        <w:spacing w:after="0" w:line="240" w:lineRule="auto"/>
        <w:rPr>
          <w:rFonts w:asciiTheme="minorHAnsi" w:eastAsia="Times New Roman" w:hAnsiTheme="minorHAnsi" w:cs="Arial"/>
        </w:rPr>
      </w:pPr>
      <w:r>
        <w:rPr>
          <w:rFonts w:asciiTheme="minorHAnsi" w:eastAsia="Times New Roman" w:hAnsiTheme="minorHAnsi" w:cs="Arial"/>
        </w:rPr>
        <w:t xml:space="preserve">Pam Schenker: internet responses, are you able to skip questions </w:t>
      </w:r>
      <w:r w:rsidR="002524B0">
        <w:rPr>
          <w:rFonts w:asciiTheme="minorHAnsi" w:eastAsia="Times New Roman" w:hAnsiTheme="minorHAnsi" w:cs="Arial"/>
        </w:rPr>
        <w:t>and</w:t>
      </w:r>
      <w:r>
        <w:rPr>
          <w:rFonts w:asciiTheme="minorHAnsi" w:eastAsia="Times New Roman" w:hAnsiTheme="minorHAnsi" w:cs="Arial"/>
        </w:rPr>
        <w:t xml:space="preserve"> submit if not filling in all questions?</w:t>
      </w:r>
    </w:p>
    <w:p w14:paraId="7A55A9E1" w14:textId="456B0585" w:rsidR="0037556C" w:rsidRDefault="0037556C" w:rsidP="008E67B6">
      <w:pPr>
        <w:pStyle w:val="ListParagraph"/>
        <w:numPr>
          <w:ilvl w:val="2"/>
          <w:numId w:val="1"/>
        </w:numPr>
        <w:spacing w:after="0" w:line="240" w:lineRule="auto"/>
        <w:rPr>
          <w:rFonts w:asciiTheme="minorHAnsi" w:eastAsia="Times New Roman" w:hAnsiTheme="minorHAnsi" w:cs="Arial"/>
        </w:rPr>
      </w:pPr>
      <w:r>
        <w:rPr>
          <w:rFonts w:asciiTheme="minorHAnsi" w:eastAsia="Times New Roman" w:hAnsiTheme="minorHAnsi" w:cs="Arial"/>
        </w:rPr>
        <w:t xml:space="preserve">Stephen: Yes – there will be hard edits and soft edits. Some questions can be skipped after several reminders. </w:t>
      </w:r>
      <w:r w:rsidR="002524B0">
        <w:rPr>
          <w:rFonts w:asciiTheme="minorHAnsi" w:eastAsia="Times New Roman" w:hAnsiTheme="minorHAnsi" w:cs="Arial"/>
        </w:rPr>
        <w:t xml:space="preserve">Expect </w:t>
      </w:r>
      <w:r>
        <w:rPr>
          <w:rFonts w:asciiTheme="minorHAnsi" w:eastAsia="Times New Roman" w:hAnsiTheme="minorHAnsi" w:cs="Arial"/>
        </w:rPr>
        <w:t>demo when online instrument is finalized. Still in testing. Will work with partners to get count in areas without internet connectivity.</w:t>
      </w:r>
    </w:p>
    <w:p w14:paraId="76991166" w14:textId="47A2CAA1" w:rsidR="008250B3" w:rsidRPr="006B7822" w:rsidRDefault="008250B3" w:rsidP="006B7822">
      <w:pPr>
        <w:spacing w:after="0" w:line="240" w:lineRule="auto"/>
        <w:ind w:left="0" w:firstLine="0"/>
        <w:rPr>
          <w:rFonts w:asciiTheme="minorHAnsi" w:eastAsia="Times New Roman" w:hAnsiTheme="minorHAnsi" w:cs="Arial"/>
        </w:rPr>
      </w:pPr>
    </w:p>
    <w:p w14:paraId="221979F1" w14:textId="3CFAAEEF" w:rsidR="002276FD" w:rsidRPr="004D6FF3" w:rsidRDefault="004D6FF3" w:rsidP="002276FD">
      <w:pPr>
        <w:spacing w:after="0" w:line="240" w:lineRule="auto"/>
        <w:rPr>
          <w:rFonts w:asciiTheme="minorHAnsi" w:eastAsia="Times New Roman" w:hAnsiTheme="minorHAnsi" w:cs="Arial"/>
          <w:b/>
          <w:i/>
        </w:rPr>
      </w:pPr>
      <w:r>
        <w:rPr>
          <w:rFonts w:asciiTheme="minorHAnsi" w:eastAsia="Times New Roman" w:hAnsiTheme="minorHAnsi" w:cs="Arial"/>
          <w:b/>
          <w:i/>
        </w:rPr>
        <w:t>BREAK</w:t>
      </w:r>
    </w:p>
    <w:p w14:paraId="5DD945C3" w14:textId="77777777" w:rsidR="004D6FF3" w:rsidRDefault="004D6FF3" w:rsidP="002276FD">
      <w:pPr>
        <w:spacing w:after="0" w:line="240" w:lineRule="auto"/>
        <w:rPr>
          <w:rFonts w:asciiTheme="minorHAnsi" w:eastAsia="Times New Roman" w:hAnsiTheme="minorHAnsi" w:cs="Arial"/>
          <w:b/>
          <w:i/>
          <w:u w:val="single"/>
        </w:rPr>
      </w:pPr>
    </w:p>
    <w:p w14:paraId="51F4B7C2" w14:textId="0F649E4C" w:rsidR="002276FD" w:rsidRDefault="002276FD" w:rsidP="002276FD">
      <w:pPr>
        <w:spacing w:after="0" w:line="240" w:lineRule="auto"/>
        <w:rPr>
          <w:rFonts w:asciiTheme="minorHAnsi" w:eastAsia="Times New Roman" w:hAnsiTheme="minorHAnsi" w:cs="Arial"/>
          <w:b/>
          <w:i/>
          <w:u w:val="single"/>
        </w:rPr>
      </w:pPr>
      <w:r>
        <w:rPr>
          <w:rFonts w:asciiTheme="minorHAnsi" w:eastAsia="Times New Roman" w:hAnsiTheme="minorHAnsi" w:cs="Arial"/>
          <w:b/>
          <w:i/>
          <w:u w:val="single"/>
        </w:rPr>
        <w:t>2020 Census Integrated Communications Plan</w:t>
      </w:r>
    </w:p>
    <w:p w14:paraId="2C5386A3" w14:textId="4D5856AF" w:rsidR="002276FD" w:rsidRDefault="002276FD" w:rsidP="002276FD">
      <w:pPr>
        <w:spacing w:after="0" w:line="240" w:lineRule="auto"/>
        <w:rPr>
          <w:rFonts w:asciiTheme="minorHAnsi" w:eastAsia="Times New Roman" w:hAnsiTheme="minorHAnsi" w:cs="Arial"/>
        </w:rPr>
      </w:pPr>
      <w:proofErr w:type="spellStart"/>
      <w:r>
        <w:rPr>
          <w:rFonts w:asciiTheme="minorHAnsi" w:eastAsia="Times New Roman" w:hAnsiTheme="minorHAnsi" w:cs="Arial"/>
        </w:rPr>
        <w:t>Kaile</w:t>
      </w:r>
      <w:proofErr w:type="spellEnd"/>
      <w:r>
        <w:rPr>
          <w:rFonts w:asciiTheme="minorHAnsi" w:eastAsia="Times New Roman" w:hAnsiTheme="minorHAnsi" w:cs="Arial"/>
        </w:rPr>
        <w:t xml:space="preserve"> Bower</w:t>
      </w:r>
      <w:r w:rsidR="00C9791B">
        <w:rPr>
          <w:rFonts w:asciiTheme="minorHAnsi" w:eastAsia="Times New Roman" w:hAnsiTheme="minorHAnsi" w:cs="Arial"/>
        </w:rPr>
        <w:t>,</w:t>
      </w:r>
      <w:r>
        <w:rPr>
          <w:rFonts w:asciiTheme="minorHAnsi" w:eastAsia="Times New Roman" w:hAnsiTheme="minorHAnsi" w:cs="Arial"/>
        </w:rPr>
        <w:t xml:space="preserve"> </w:t>
      </w:r>
      <w:r w:rsidR="00C9791B">
        <w:t>Chief, Integrated Partnership &amp; Communication Branch</w:t>
      </w:r>
      <w:r w:rsidR="00C9791B">
        <w:rPr>
          <w:rFonts w:asciiTheme="minorHAnsi" w:eastAsia="Times New Roman" w:hAnsiTheme="minorHAnsi" w:cs="Arial"/>
        </w:rPr>
        <w:t xml:space="preserve"> </w:t>
      </w:r>
      <w:r w:rsidR="007950FF">
        <w:rPr>
          <w:rFonts w:asciiTheme="minorHAnsi" w:eastAsia="Times New Roman" w:hAnsiTheme="minorHAnsi" w:cs="Arial"/>
        </w:rPr>
        <w:t>(</w:t>
      </w:r>
      <w:hyperlink r:id="rId9" w:history="1">
        <w:r w:rsidRPr="005439CD">
          <w:rPr>
            <w:rStyle w:val="Hyperlink"/>
            <w:rFonts w:asciiTheme="minorHAnsi" w:eastAsia="Times New Roman" w:hAnsiTheme="minorHAnsi" w:cs="Arial"/>
          </w:rPr>
          <w:t>presentation</w:t>
        </w:r>
        <w:r w:rsidR="007950FF" w:rsidRPr="005439CD">
          <w:rPr>
            <w:rStyle w:val="Hyperlink"/>
            <w:rFonts w:asciiTheme="minorHAnsi" w:eastAsia="Times New Roman" w:hAnsiTheme="minorHAnsi" w:cs="Arial"/>
          </w:rPr>
          <w:t xml:space="preserve"> – see handout</w:t>
        </w:r>
      </w:hyperlink>
      <w:r w:rsidR="007950FF">
        <w:rPr>
          <w:rFonts w:asciiTheme="minorHAnsi" w:eastAsia="Times New Roman" w:hAnsiTheme="minorHAnsi" w:cs="Arial"/>
        </w:rPr>
        <w:t>)</w:t>
      </w:r>
    </w:p>
    <w:p w14:paraId="6190C6F8" w14:textId="77777777" w:rsidR="00E07AD7" w:rsidRDefault="00E07AD7" w:rsidP="008E67B6">
      <w:pPr>
        <w:pStyle w:val="ListParagraph"/>
        <w:numPr>
          <w:ilvl w:val="0"/>
          <w:numId w:val="3"/>
        </w:numPr>
        <w:spacing w:after="0" w:line="240" w:lineRule="auto"/>
      </w:pPr>
      <w:r>
        <w:t>Consistent message and needed to start process earlier than 2010</w:t>
      </w:r>
    </w:p>
    <w:p w14:paraId="0A2E057E" w14:textId="77777777" w:rsidR="00E07AD7" w:rsidRDefault="00E07AD7" w:rsidP="008E67B6">
      <w:pPr>
        <w:pStyle w:val="ListParagraph"/>
        <w:numPr>
          <w:ilvl w:val="0"/>
          <w:numId w:val="3"/>
        </w:numPr>
        <w:spacing w:after="0" w:line="240" w:lineRule="auto"/>
      </w:pPr>
      <w:r>
        <w:t>2020 National Partnership Program (NPP)</w:t>
      </w:r>
    </w:p>
    <w:p w14:paraId="22956DBE" w14:textId="77777777" w:rsidR="00E07AD7" w:rsidRDefault="00E07AD7" w:rsidP="008E67B6">
      <w:pPr>
        <w:pStyle w:val="ListParagraph"/>
        <w:numPr>
          <w:ilvl w:val="0"/>
          <w:numId w:val="3"/>
        </w:numPr>
        <w:spacing w:after="0" w:line="240" w:lineRule="auto"/>
      </w:pPr>
      <w:r>
        <w:t>2020 Community Partnership and Engagement Program (CPEP)</w:t>
      </w:r>
    </w:p>
    <w:p w14:paraId="599FE9FD" w14:textId="5400C876" w:rsidR="00E07AD7" w:rsidRDefault="00E07AD7" w:rsidP="008E67B6">
      <w:pPr>
        <w:pStyle w:val="ListParagraph"/>
        <w:numPr>
          <w:ilvl w:val="1"/>
          <w:numId w:val="3"/>
        </w:numPr>
        <w:spacing w:after="0" w:line="240" w:lineRule="auto"/>
      </w:pPr>
      <w:r>
        <w:t>Regional Office</w:t>
      </w:r>
      <w:r w:rsidR="002524B0">
        <w:t>s</w:t>
      </w:r>
    </w:p>
    <w:p w14:paraId="66E07230" w14:textId="77777777" w:rsidR="00E07AD7" w:rsidRDefault="00E07AD7" w:rsidP="008E67B6">
      <w:pPr>
        <w:pStyle w:val="ListParagraph"/>
        <w:numPr>
          <w:ilvl w:val="1"/>
          <w:numId w:val="3"/>
        </w:numPr>
        <w:spacing w:after="0" w:line="240" w:lineRule="auto"/>
      </w:pPr>
      <w:r>
        <w:t xml:space="preserve">Motivating diverse communities </w:t>
      </w:r>
    </w:p>
    <w:p w14:paraId="4B898F20" w14:textId="77777777" w:rsidR="00E07AD7" w:rsidRDefault="00E07AD7" w:rsidP="008E67B6">
      <w:pPr>
        <w:pStyle w:val="ListParagraph"/>
        <w:numPr>
          <w:ilvl w:val="1"/>
          <w:numId w:val="3"/>
        </w:numPr>
        <w:spacing w:after="0" w:line="240" w:lineRule="auto"/>
      </w:pPr>
      <w:r>
        <w:t>Reaching out to hard-to-count population</w:t>
      </w:r>
    </w:p>
    <w:p w14:paraId="7744A9D8" w14:textId="7E7335BC" w:rsidR="00E07AD7" w:rsidRDefault="00E07AD7" w:rsidP="008E67B6">
      <w:pPr>
        <w:pStyle w:val="ListParagraph"/>
        <w:numPr>
          <w:ilvl w:val="1"/>
          <w:numId w:val="3"/>
        </w:numPr>
        <w:spacing w:after="0" w:line="240" w:lineRule="auto"/>
      </w:pPr>
      <w:r>
        <w:t>Through education; encourage community partners; engage community leaders</w:t>
      </w:r>
    </w:p>
    <w:p w14:paraId="22D91418" w14:textId="77777777" w:rsidR="00E07AD7" w:rsidRDefault="00E07AD7" w:rsidP="008E67B6">
      <w:pPr>
        <w:pStyle w:val="ListParagraph"/>
        <w:numPr>
          <w:ilvl w:val="0"/>
          <w:numId w:val="3"/>
        </w:numPr>
        <w:spacing w:after="0" w:line="240" w:lineRule="auto"/>
      </w:pPr>
      <w:r>
        <w:t>2020 Census Communications Research &amp; Analytics Roadmap</w:t>
      </w:r>
    </w:p>
    <w:p w14:paraId="7CE49CB4" w14:textId="09E78E49" w:rsidR="00E07AD7" w:rsidRDefault="00E07AD7" w:rsidP="008E67B6">
      <w:pPr>
        <w:pStyle w:val="ListParagraph"/>
        <w:numPr>
          <w:ilvl w:val="1"/>
          <w:numId w:val="3"/>
        </w:numPr>
        <w:spacing w:after="0" w:line="240" w:lineRule="auto"/>
      </w:pPr>
      <w:r>
        <w:t xml:space="preserve">8 Steps discussed – </w:t>
      </w:r>
    </w:p>
    <w:p w14:paraId="695CAA3C" w14:textId="6FF5F5DA" w:rsidR="00E07AD7" w:rsidRDefault="00E07AD7" w:rsidP="008E67B6">
      <w:pPr>
        <w:pStyle w:val="ListParagraph"/>
        <w:numPr>
          <w:ilvl w:val="2"/>
          <w:numId w:val="3"/>
        </w:numPr>
        <w:spacing w:after="0" w:line="240" w:lineRule="auto"/>
      </w:pPr>
      <w:r>
        <w:t>Predictive Models</w:t>
      </w:r>
      <w:r w:rsidR="00577649">
        <w:t xml:space="preserve"> for </w:t>
      </w:r>
      <w:r>
        <w:t>household response rate</w:t>
      </w:r>
    </w:p>
    <w:p w14:paraId="22FBC1F3" w14:textId="77777777" w:rsidR="00E07AD7" w:rsidRDefault="00E07AD7" w:rsidP="008E67B6">
      <w:pPr>
        <w:pStyle w:val="ListParagraph"/>
        <w:numPr>
          <w:ilvl w:val="2"/>
          <w:numId w:val="3"/>
        </w:numPr>
        <w:spacing w:after="0" w:line="240" w:lineRule="auto"/>
      </w:pPr>
      <w:r>
        <w:t>CBAMS – barriers, attitudes, and motivators – final report December 2018</w:t>
      </w:r>
    </w:p>
    <w:p w14:paraId="2F4C4E50" w14:textId="77777777" w:rsidR="00E07AD7" w:rsidRDefault="00E07AD7" w:rsidP="008E67B6">
      <w:pPr>
        <w:pStyle w:val="ListParagraph"/>
        <w:numPr>
          <w:ilvl w:val="3"/>
          <w:numId w:val="3"/>
        </w:numPr>
        <w:spacing w:after="0" w:line="240" w:lineRule="auto"/>
      </w:pPr>
      <w:r>
        <w:t>Quantitative survey – sampling testing messaging campaigns – online and mail</w:t>
      </w:r>
    </w:p>
    <w:p w14:paraId="62844C42" w14:textId="77777777" w:rsidR="00E07AD7" w:rsidRDefault="00E07AD7" w:rsidP="008E67B6">
      <w:pPr>
        <w:pStyle w:val="ListParagraph"/>
        <w:numPr>
          <w:ilvl w:val="3"/>
          <w:numId w:val="3"/>
        </w:numPr>
        <w:spacing w:after="0" w:line="240" w:lineRule="auto"/>
      </w:pPr>
      <w:r>
        <w:t>Qualitative focus groups</w:t>
      </w:r>
    </w:p>
    <w:p w14:paraId="11D0BB0B" w14:textId="77777777" w:rsidR="00E07AD7" w:rsidRDefault="00E07AD7" w:rsidP="008E67B6">
      <w:pPr>
        <w:pStyle w:val="ListParagraph"/>
        <w:numPr>
          <w:ilvl w:val="2"/>
          <w:numId w:val="3"/>
        </w:numPr>
        <w:spacing w:after="0" w:line="240" w:lineRule="auto"/>
      </w:pPr>
      <w:r>
        <w:t>Segmentation – sorts low-response tracts into distinct clusters</w:t>
      </w:r>
    </w:p>
    <w:p w14:paraId="0FA442EE" w14:textId="77777777" w:rsidR="00E07AD7" w:rsidRDefault="00E07AD7" w:rsidP="008E67B6">
      <w:pPr>
        <w:pStyle w:val="ListParagraph"/>
        <w:numPr>
          <w:ilvl w:val="2"/>
          <w:numId w:val="3"/>
        </w:numPr>
        <w:spacing w:after="0" w:line="240" w:lineRule="auto"/>
      </w:pPr>
      <w:r>
        <w:t xml:space="preserve">Media Planning – how to reach audience based on the segmentation data </w:t>
      </w:r>
    </w:p>
    <w:p w14:paraId="2BA86533" w14:textId="77777777" w:rsidR="00E07AD7" w:rsidRDefault="00E07AD7" w:rsidP="008E67B6">
      <w:pPr>
        <w:pStyle w:val="ListParagraph"/>
        <w:numPr>
          <w:ilvl w:val="2"/>
          <w:numId w:val="3"/>
        </w:numPr>
        <w:spacing w:after="0" w:line="240" w:lineRule="auto"/>
      </w:pPr>
      <w:r>
        <w:t>Design Advertising – tailor initial designs to different audiences</w:t>
      </w:r>
    </w:p>
    <w:p w14:paraId="763F2CF7" w14:textId="08E30FF3" w:rsidR="00E07AD7" w:rsidRDefault="00E07AD7" w:rsidP="008E67B6">
      <w:pPr>
        <w:pStyle w:val="ListParagraph"/>
        <w:numPr>
          <w:ilvl w:val="2"/>
          <w:numId w:val="3"/>
        </w:numPr>
        <w:spacing w:after="0" w:line="240" w:lineRule="auto"/>
      </w:pPr>
      <w:r>
        <w:t xml:space="preserve">Deliver Advertising </w:t>
      </w:r>
    </w:p>
    <w:p w14:paraId="70ACFEF5" w14:textId="77777777" w:rsidR="00E07AD7" w:rsidRDefault="00E07AD7" w:rsidP="008E67B6">
      <w:pPr>
        <w:pStyle w:val="ListParagraph"/>
        <w:numPr>
          <w:ilvl w:val="2"/>
          <w:numId w:val="3"/>
        </w:numPr>
        <w:spacing w:after="0" w:line="240" w:lineRule="auto"/>
      </w:pPr>
      <w:r>
        <w:t>Optimize Resources – shift resources to areas that have low response rates</w:t>
      </w:r>
    </w:p>
    <w:p w14:paraId="37BDE754" w14:textId="77777777" w:rsidR="00E07AD7" w:rsidRDefault="00E07AD7" w:rsidP="008E67B6">
      <w:pPr>
        <w:pStyle w:val="ListParagraph"/>
        <w:numPr>
          <w:ilvl w:val="2"/>
          <w:numId w:val="3"/>
        </w:numPr>
        <w:spacing w:after="0" w:line="240" w:lineRule="auto"/>
      </w:pPr>
      <w:r>
        <w:t>Rapid Response – coordinate with field and partnership staff</w:t>
      </w:r>
    </w:p>
    <w:p w14:paraId="0B6051C4" w14:textId="77777777" w:rsidR="00E07AD7" w:rsidRDefault="00E07AD7" w:rsidP="008E67B6">
      <w:pPr>
        <w:pStyle w:val="ListParagraph"/>
        <w:numPr>
          <w:ilvl w:val="1"/>
          <w:numId w:val="3"/>
        </w:numPr>
        <w:spacing w:after="0" w:line="240" w:lineRule="auto"/>
      </w:pPr>
      <w:r>
        <w:t>2020 Census Integrated Communications Plan</w:t>
      </w:r>
    </w:p>
    <w:p w14:paraId="4047026C" w14:textId="35E5173E" w:rsidR="00E07AD7" w:rsidRDefault="007545DE" w:rsidP="008E67B6">
      <w:pPr>
        <w:pStyle w:val="ListParagraph"/>
        <w:numPr>
          <w:ilvl w:val="0"/>
          <w:numId w:val="3"/>
        </w:numPr>
        <w:spacing w:after="0" w:line="240" w:lineRule="auto"/>
      </w:pPr>
      <w:r>
        <w:t xml:space="preserve">Questions </w:t>
      </w:r>
    </w:p>
    <w:p w14:paraId="7F34D1C1" w14:textId="77777777" w:rsidR="00E07AD7" w:rsidRDefault="00E07AD7" w:rsidP="008E67B6">
      <w:pPr>
        <w:pStyle w:val="ListParagraph"/>
        <w:numPr>
          <w:ilvl w:val="1"/>
          <w:numId w:val="3"/>
        </w:numPr>
        <w:spacing w:after="0" w:line="240" w:lineRule="auto"/>
      </w:pPr>
      <w:r>
        <w:t>Messaging should be ready by early 2019</w:t>
      </w:r>
    </w:p>
    <w:p w14:paraId="285FE83A" w14:textId="77777777" w:rsidR="00E07AD7" w:rsidRDefault="00E07AD7" w:rsidP="008E67B6">
      <w:pPr>
        <w:pStyle w:val="ListParagraph"/>
        <w:numPr>
          <w:ilvl w:val="1"/>
          <w:numId w:val="3"/>
        </w:numPr>
        <w:spacing w:after="0" w:line="240" w:lineRule="auto"/>
      </w:pPr>
      <w:r>
        <w:t xml:space="preserve">National Partnerships – Lorena will discuss; Reached out to corporate partners and have had some productive discussions </w:t>
      </w:r>
    </w:p>
    <w:p w14:paraId="025CD084" w14:textId="206F0B05" w:rsidR="00E07AD7" w:rsidRDefault="00E07AD7" w:rsidP="008E67B6">
      <w:pPr>
        <w:pStyle w:val="ListParagraph"/>
        <w:numPr>
          <w:ilvl w:val="2"/>
          <w:numId w:val="3"/>
        </w:numPr>
        <w:spacing w:after="0" w:line="240" w:lineRule="auto"/>
      </w:pPr>
      <w:r>
        <w:t>Y</w:t>
      </w:r>
      <w:r w:rsidR="00577649">
        <w:t>&amp;</w:t>
      </w:r>
      <w:r>
        <w:t>R – has assisted with top “keystone” partners</w:t>
      </w:r>
    </w:p>
    <w:p w14:paraId="3DB80A75" w14:textId="77777777" w:rsidR="00E07AD7" w:rsidRDefault="00E07AD7" w:rsidP="008E67B6">
      <w:pPr>
        <w:pStyle w:val="ListParagraph"/>
        <w:numPr>
          <w:ilvl w:val="2"/>
          <w:numId w:val="3"/>
        </w:numPr>
        <w:spacing w:after="0" w:line="240" w:lineRule="auto"/>
      </w:pPr>
      <w:r>
        <w:t>About 200 partners reaching out to</w:t>
      </w:r>
    </w:p>
    <w:p w14:paraId="5875EE51" w14:textId="77777777" w:rsidR="00E07AD7" w:rsidRDefault="00E07AD7" w:rsidP="008E67B6">
      <w:pPr>
        <w:pStyle w:val="ListParagraph"/>
        <w:numPr>
          <w:ilvl w:val="2"/>
          <w:numId w:val="3"/>
        </w:numPr>
        <w:spacing w:after="0" w:line="240" w:lineRule="auto"/>
      </w:pPr>
      <w:r>
        <w:t>SDC / GL / CCC – how to reach these corporate partners?  Share ideas with Bureau.</w:t>
      </w:r>
    </w:p>
    <w:p w14:paraId="0D512587" w14:textId="53C9ED15" w:rsidR="004D6FF3" w:rsidRDefault="004D6FF3" w:rsidP="001D0877">
      <w:pPr>
        <w:spacing w:after="0" w:line="240" w:lineRule="auto"/>
        <w:ind w:left="0" w:firstLine="0"/>
        <w:rPr>
          <w:rFonts w:asciiTheme="minorHAnsi" w:eastAsia="Times New Roman" w:hAnsiTheme="minorHAnsi" w:cs="Arial"/>
        </w:rPr>
      </w:pPr>
    </w:p>
    <w:p w14:paraId="3483C1D8" w14:textId="39C0853B" w:rsidR="004D6FF3" w:rsidRDefault="004D6FF3" w:rsidP="002276FD">
      <w:pPr>
        <w:spacing w:after="0" w:line="240" w:lineRule="auto"/>
        <w:rPr>
          <w:rFonts w:asciiTheme="minorHAnsi" w:eastAsia="Times New Roman" w:hAnsiTheme="minorHAnsi" w:cs="Arial"/>
          <w:b/>
          <w:i/>
          <w:u w:val="single"/>
        </w:rPr>
      </w:pPr>
      <w:r>
        <w:rPr>
          <w:rFonts w:asciiTheme="minorHAnsi" w:eastAsia="Times New Roman" w:hAnsiTheme="minorHAnsi" w:cs="Arial"/>
          <w:b/>
          <w:i/>
          <w:u w:val="single"/>
        </w:rPr>
        <w:t>Findings from 2016-2017 Census Tests</w:t>
      </w:r>
    </w:p>
    <w:p w14:paraId="29C3F7B6" w14:textId="74AF889F" w:rsidR="004D6FF3" w:rsidRDefault="004D6FF3" w:rsidP="002276FD">
      <w:pPr>
        <w:spacing w:after="0" w:line="240" w:lineRule="auto"/>
        <w:rPr>
          <w:rFonts w:asciiTheme="minorHAnsi" w:eastAsia="Times New Roman" w:hAnsiTheme="minorHAnsi" w:cs="Arial"/>
        </w:rPr>
      </w:pPr>
      <w:r>
        <w:rPr>
          <w:rFonts w:asciiTheme="minorHAnsi" w:eastAsia="Times New Roman" w:hAnsiTheme="minorHAnsi" w:cs="Arial"/>
        </w:rPr>
        <w:t>Jennifer Reichert</w:t>
      </w:r>
      <w:r w:rsidR="001D0877">
        <w:t>, Assistant Division Chief, Nonresponse, Evaluations, and Experiments, Decennial Census Management</w:t>
      </w:r>
      <w:r>
        <w:rPr>
          <w:rFonts w:asciiTheme="minorHAnsi" w:eastAsia="Times New Roman" w:hAnsiTheme="minorHAnsi" w:cs="Arial"/>
        </w:rPr>
        <w:t xml:space="preserve"> </w:t>
      </w:r>
      <w:r w:rsidR="007950FF">
        <w:rPr>
          <w:rFonts w:asciiTheme="minorHAnsi" w:eastAsia="Times New Roman" w:hAnsiTheme="minorHAnsi" w:cs="Arial"/>
        </w:rPr>
        <w:t>(</w:t>
      </w:r>
      <w:hyperlink r:id="rId10" w:history="1">
        <w:r w:rsidRPr="00CF3AB7">
          <w:rPr>
            <w:rStyle w:val="Hyperlink"/>
            <w:rFonts w:asciiTheme="minorHAnsi" w:eastAsia="Times New Roman" w:hAnsiTheme="minorHAnsi" w:cs="Arial"/>
          </w:rPr>
          <w:t>presentation</w:t>
        </w:r>
        <w:r w:rsidR="007950FF" w:rsidRPr="00CF3AB7">
          <w:rPr>
            <w:rStyle w:val="Hyperlink"/>
            <w:rFonts w:asciiTheme="minorHAnsi" w:eastAsia="Times New Roman" w:hAnsiTheme="minorHAnsi" w:cs="Arial"/>
          </w:rPr>
          <w:t xml:space="preserve"> – see handout</w:t>
        </w:r>
      </w:hyperlink>
      <w:r w:rsidR="007950FF">
        <w:rPr>
          <w:rFonts w:asciiTheme="minorHAnsi" w:eastAsia="Times New Roman" w:hAnsiTheme="minorHAnsi" w:cs="Arial"/>
        </w:rPr>
        <w:t>)</w:t>
      </w:r>
    </w:p>
    <w:p w14:paraId="3BB89405" w14:textId="1A71A4F3" w:rsidR="00E07AD7" w:rsidRDefault="00E07AD7" w:rsidP="008E67B6">
      <w:pPr>
        <w:pStyle w:val="ListParagraph"/>
        <w:numPr>
          <w:ilvl w:val="0"/>
          <w:numId w:val="20"/>
        </w:numPr>
        <w:spacing w:after="0" w:line="240" w:lineRule="auto"/>
      </w:pPr>
      <w:r>
        <w:t xml:space="preserve">April 1, 2016 was Census </w:t>
      </w:r>
      <w:r w:rsidR="00577649">
        <w:t xml:space="preserve">Test </w:t>
      </w:r>
      <w:r>
        <w:t xml:space="preserve">Day – </w:t>
      </w:r>
      <w:r w:rsidR="00577649">
        <w:t>for</w:t>
      </w:r>
      <w:r>
        <w:t xml:space="preserve"> Harris County, TX and LA County, CA</w:t>
      </w:r>
    </w:p>
    <w:p w14:paraId="33135590" w14:textId="77777777" w:rsidR="00E07AD7" w:rsidRDefault="00E07AD7" w:rsidP="008E67B6">
      <w:pPr>
        <w:pStyle w:val="ListParagraph"/>
        <w:numPr>
          <w:ilvl w:val="1"/>
          <w:numId w:val="20"/>
        </w:numPr>
        <w:spacing w:after="0" w:line="240" w:lineRule="auto"/>
      </w:pPr>
      <w:r>
        <w:t>Purpose – self-response and nonresponse follow-up</w:t>
      </w:r>
    </w:p>
    <w:p w14:paraId="4C288301" w14:textId="1D495D8D" w:rsidR="007950FF" w:rsidRDefault="00E07AD7" w:rsidP="008E67B6">
      <w:pPr>
        <w:pStyle w:val="ListParagraph"/>
        <w:numPr>
          <w:ilvl w:val="0"/>
          <w:numId w:val="20"/>
        </w:numPr>
        <w:spacing w:after="0" w:line="240" w:lineRule="auto"/>
      </w:pPr>
      <w:r>
        <w:t xml:space="preserve">April 1, 2017 was Census </w:t>
      </w:r>
      <w:r w:rsidR="00577649">
        <w:t xml:space="preserve">Test </w:t>
      </w:r>
      <w:r>
        <w:t>Day – nation-wide self-response test of 80,000 housing units</w:t>
      </w:r>
    </w:p>
    <w:p w14:paraId="68E6C8AF" w14:textId="77777777" w:rsidR="007950FF" w:rsidRDefault="00E07AD7" w:rsidP="008E67B6">
      <w:pPr>
        <w:pStyle w:val="ListParagraph"/>
        <w:numPr>
          <w:ilvl w:val="1"/>
          <w:numId w:val="20"/>
        </w:numPr>
        <w:spacing w:after="0" w:line="240" w:lineRule="auto"/>
      </w:pPr>
      <w:r>
        <w:t xml:space="preserve">Purpose – </w:t>
      </w:r>
    </w:p>
    <w:p w14:paraId="72352ECC" w14:textId="77777777" w:rsidR="007950FF" w:rsidRDefault="00E07AD7" w:rsidP="008E67B6">
      <w:pPr>
        <w:pStyle w:val="ListParagraph"/>
        <w:numPr>
          <w:ilvl w:val="2"/>
          <w:numId w:val="20"/>
        </w:numPr>
        <w:spacing w:after="0" w:line="240" w:lineRule="auto"/>
      </w:pPr>
      <w:r>
        <w:t xml:space="preserve">test the integration of operations and systems for self-response; </w:t>
      </w:r>
    </w:p>
    <w:p w14:paraId="2452E74D" w14:textId="2296A950" w:rsidR="007950FF" w:rsidRDefault="00E07AD7" w:rsidP="008E67B6">
      <w:pPr>
        <w:pStyle w:val="ListParagraph"/>
        <w:numPr>
          <w:ilvl w:val="2"/>
          <w:numId w:val="20"/>
        </w:numPr>
        <w:spacing w:after="0" w:line="240" w:lineRule="auto"/>
      </w:pPr>
      <w:r>
        <w:t>test the feasibility of collecting enrollment information as a subject matter on the Census (report with be out later this year)</w:t>
      </w:r>
    </w:p>
    <w:p w14:paraId="02D5BED8" w14:textId="77777777" w:rsidR="007950FF" w:rsidRDefault="00E07AD7" w:rsidP="008E67B6">
      <w:pPr>
        <w:pStyle w:val="ListParagraph"/>
        <w:numPr>
          <w:ilvl w:val="1"/>
          <w:numId w:val="20"/>
        </w:numPr>
        <w:spacing w:after="0" w:line="240" w:lineRule="auto"/>
      </w:pPr>
      <w:r>
        <w:t>Internet Push vs. Internet Choice – 20% of the country</w:t>
      </w:r>
    </w:p>
    <w:p w14:paraId="6D6F7492" w14:textId="77777777" w:rsidR="007950FF" w:rsidRDefault="00E07AD7" w:rsidP="008E67B6">
      <w:pPr>
        <w:pStyle w:val="ListParagraph"/>
        <w:numPr>
          <w:ilvl w:val="0"/>
          <w:numId w:val="20"/>
        </w:numPr>
        <w:spacing w:after="0" w:line="240" w:lineRule="auto"/>
      </w:pPr>
      <w:r>
        <w:t>What to expect for 2020</w:t>
      </w:r>
    </w:p>
    <w:p w14:paraId="78D65AFB" w14:textId="58CBBC00" w:rsidR="007950FF" w:rsidRDefault="00577649" w:rsidP="008E67B6">
      <w:pPr>
        <w:pStyle w:val="ListParagraph"/>
        <w:numPr>
          <w:ilvl w:val="1"/>
          <w:numId w:val="20"/>
        </w:numPr>
        <w:spacing w:after="0" w:line="240" w:lineRule="auto"/>
      </w:pPr>
      <w:r>
        <w:t>Integration of operations</w:t>
      </w:r>
    </w:p>
    <w:p w14:paraId="44B60F05" w14:textId="77777777" w:rsidR="007950FF" w:rsidRDefault="00E07AD7" w:rsidP="008E67B6">
      <w:pPr>
        <w:pStyle w:val="ListParagraph"/>
        <w:numPr>
          <w:ilvl w:val="1"/>
          <w:numId w:val="20"/>
        </w:numPr>
        <w:spacing w:after="0" w:line="240" w:lineRule="auto"/>
      </w:pPr>
      <w:r>
        <w:t>Internet burden – tested</w:t>
      </w:r>
    </w:p>
    <w:p w14:paraId="46D48D7D" w14:textId="77777777" w:rsidR="007950FF" w:rsidRDefault="00E07AD7" w:rsidP="008E67B6">
      <w:pPr>
        <w:pStyle w:val="ListParagraph"/>
        <w:numPr>
          <w:ilvl w:val="1"/>
          <w:numId w:val="20"/>
        </w:numPr>
        <w:spacing w:after="0" w:line="240" w:lineRule="auto"/>
      </w:pPr>
      <w:r>
        <w:t>Remove vacant and nonexistent housing units prior to the start of NRFU</w:t>
      </w:r>
    </w:p>
    <w:p w14:paraId="7EA33608" w14:textId="77777777" w:rsidR="007950FF" w:rsidRDefault="00E07AD7" w:rsidP="008E67B6">
      <w:pPr>
        <w:pStyle w:val="ListParagraph"/>
        <w:numPr>
          <w:ilvl w:val="1"/>
          <w:numId w:val="20"/>
        </w:numPr>
        <w:spacing w:after="0" w:line="240" w:lineRule="auto"/>
      </w:pPr>
      <w:r>
        <w:t>Reduce contact attempts based on administrative data</w:t>
      </w:r>
    </w:p>
    <w:p w14:paraId="659FC58B" w14:textId="77777777" w:rsidR="007950FF" w:rsidRDefault="00E07AD7" w:rsidP="008E67B6">
      <w:pPr>
        <w:pStyle w:val="ListParagraph"/>
        <w:numPr>
          <w:ilvl w:val="2"/>
          <w:numId w:val="20"/>
        </w:numPr>
        <w:spacing w:after="0" w:line="240" w:lineRule="auto"/>
      </w:pPr>
      <w:r>
        <w:t>After one attempt – could use “administrative data”</w:t>
      </w:r>
    </w:p>
    <w:p w14:paraId="3467114F" w14:textId="77777777" w:rsidR="007950FF" w:rsidRDefault="00E07AD7" w:rsidP="008E67B6">
      <w:pPr>
        <w:pStyle w:val="ListParagraph"/>
        <w:numPr>
          <w:ilvl w:val="1"/>
          <w:numId w:val="20"/>
        </w:numPr>
        <w:spacing w:after="0" w:line="240" w:lineRule="auto"/>
      </w:pPr>
      <w:r>
        <w:t>Maximum number of attempts is about 6</w:t>
      </w:r>
    </w:p>
    <w:p w14:paraId="16D6002D" w14:textId="3A2B9104" w:rsidR="00E07AD7" w:rsidRDefault="00E07AD7" w:rsidP="008E67B6">
      <w:pPr>
        <w:pStyle w:val="ListParagraph"/>
        <w:numPr>
          <w:ilvl w:val="1"/>
          <w:numId w:val="20"/>
        </w:numPr>
        <w:spacing w:after="0" w:line="240" w:lineRule="auto"/>
      </w:pPr>
      <w:r>
        <w:t>Will provide information on the number/percent of nonresponse that will be reduced due to removing vacant and nonexistent housing units and completion of information based on administrative data</w:t>
      </w:r>
    </w:p>
    <w:p w14:paraId="3C0A9FD9" w14:textId="77777777" w:rsidR="00E07AD7" w:rsidRDefault="00E07AD7" w:rsidP="002276FD">
      <w:pPr>
        <w:spacing w:after="0" w:line="240" w:lineRule="auto"/>
        <w:rPr>
          <w:rFonts w:asciiTheme="minorHAnsi" w:eastAsia="Times New Roman" w:hAnsiTheme="minorHAnsi" w:cs="Arial"/>
        </w:rPr>
      </w:pPr>
    </w:p>
    <w:p w14:paraId="52F45DE7" w14:textId="726442EB" w:rsidR="004D6FF3" w:rsidRDefault="004D6FF3" w:rsidP="002276FD">
      <w:pPr>
        <w:spacing w:after="0" w:line="240" w:lineRule="auto"/>
        <w:rPr>
          <w:rFonts w:asciiTheme="minorHAnsi" w:eastAsia="Times New Roman" w:hAnsiTheme="minorHAnsi" w:cs="Arial"/>
        </w:rPr>
      </w:pPr>
    </w:p>
    <w:p w14:paraId="0B6817A7" w14:textId="18369BD3" w:rsidR="004D6FF3" w:rsidRDefault="004D6FF3" w:rsidP="002276FD">
      <w:pPr>
        <w:spacing w:after="0" w:line="240" w:lineRule="auto"/>
        <w:rPr>
          <w:rFonts w:asciiTheme="minorHAnsi" w:eastAsia="Times New Roman" w:hAnsiTheme="minorHAnsi" w:cs="Arial"/>
          <w:b/>
          <w:i/>
          <w:u w:val="single"/>
        </w:rPr>
      </w:pPr>
      <w:r>
        <w:rPr>
          <w:rFonts w:asciiTheme="minorHAnsi" w:eastAsia="Times New Roman" w:hAnsiTheme="minorHAnsi" w:cs="Arial"/>
          <w:b/>
          <w:i/>
          <w:u w:val="single"/>
        </w:rPr>
        <w:t>2020 LUCA Updates, Group Quarters Inventory, and PSAP</w:t>
      </w:r>
    </w:p>
    <w:p w14:paraId="76C92BD5" w14:textId="262A6249" w:rsidR="00E07AD7" w:rsidRDefault="00E07AD7" w:rsidP="00C9791B">
      <w:pPr>
        <w:spacing w:after="0" w:line="240" w:lineRule="auto"/>
      </w:pPr>
      <w:r>
        <w:t>Jennifer Holland, Chief, Partnership Communications and Outreach Branch, Geography Division (</w:t>
      </w:r>
      <w:hyperlink r:id="rId11" w:history="1">
        <w:r w:rsidR="007950FF" w:rsidRPr="00CF3AB7">
          <w:rPr>
            <w:rStyle w:val="Hyperlink"/>
          </w:rPr>
          <w:t xml:space="preserve">presentation – </w:t>
        </w:r>
        <w:r w:rsidRPr="00CF3AB7">
          <w:rPr>
            <w:rStyle w:val="Hyperlink"/>
          </w:rPr>
          <w:t>see handout</w:t>
        </w:r>
      </w:hyperlink>
      <w:r>
        <w:t>)</w:t>
      </w:r>
    </w:p>
    <w:p w14:paraId="1EA379CD" w14:textId="77777777" w:rsidR="00E07AD7" w:rsidRDefault="00E07AD7" w:rsidP="008E67B6">
      <w:pPr>
        <w:pStyle w:val="ListParagraph"/>
        <w:numPr>
          <w:ilvl w:val="0"/>
          <w:numId w:val="23"/>
        </w:numPr>
        <w:spacing w:after="0" w:line="240" w:lineRule="auto"/>
      </w:pPr>
      <w:r>
        <w:t xml:space="preserve">LUCA </w:t>
      </w:r>
    </w:p>
    <w:p w14:paraId="008464D9" w14:textId="77777777" w:rsidR="00E07AD7" w:rsidRDefault="00E07AD7" w:rsidP="008E67B6">
      <w:pPr>
        <w:pStyle w:val="ListParagraph"/>
        <w:numPr>
          <w:ilvl w:val="1"/>
          <w:numId w:val="21"/>
        </w:numPr>
        <w:spacing w:after="0" w:line="240" w:lineRule="auto"/>
      </w:pPr>
      <w:r>
        <w:t>In process of mailing packets and getting files back</w:t>
      </w:r>
    </w:p>
    <w:p w14:paraId="721D9539" w14:textId="77777777" w:rsidR="00E07AD7" w:rsidRDefault="00E07AD7" w:rsidP="008E67B6">
      <w:pPr>
        <w:pStyle w:val="ListParagraph"/>
        <w:numPr>
          <w:ilvl w:val="2"/>
          <w:numId w:val="21"/>
        </w:numPr>
        <w:spacing w:after="0" w:line="240" w:lineRule="auto"/>
      </w:pPr>
      <w:r>
        <w:t>11,304 packages shipped – about 98%</w:t>
      </w:r>
    </w:p>
    <w:p w14:paraId="73F294FB" w14:textId="77777777" w:rsidR="00E07AD7" w:rsidRDefault="00E07AD7" w:rsidP="008E67B6">
      <w:pPr>
        <w:pStyle w:val="ListParagraph"/>
        <w:numPr>
          <w:ilvl w:val="1"/>
          <w:numId w:val="21"/>
        </w:numPr>
        <w:spacing w:after="0" w:line="240" w:lineRule="auto"/>
      </w:pPr>
      <w:r>
        <w:t>120 days to respond</w:t>
      </w:r>
    </w:p>
    <w:p w14:paraId="09B2854E" w14:textId="77777777" w:rsidR="00E07AD7" w:rsidRDefault="00E07AD7" w:rsidP="008E67B6">
      <w:pPr>
        <w:pStyle w:val="ListParagraph"/>
        <w:numPr>
          <w:ilvl w:val="0"/>
          <w:numId w:val="24"/>
        </w:numPr>
        <w:spacing w:after="0" w:line="240" w:lineRule="auto"/>
      </w:pPr>
      <w:r>
        <w:t>BAS</w:t>
      </w:r>
    </w:p>
    <w:p w14:paraId="20B0BE08" w14:textId="77777777" w:rsidR="00E07AD7" w:rsidRDefault="00E07AD7" w:rsidP="008E67B6">
      <w:pPr>
        <w:pStyle w:val="ListParagraph"/>
        <w:numPr>
          <w:ilvl w:val="1"/>
          <w:numId w:val="21"/>
        </w:numPr>
        <w:spacing w:after="0" w:line="240" w:lineRule="auto"/>
      </w:pPr>
      <w:r>
        <w:t>Annual survey – still have 2 more opportunities for governments to review boundaries</w:t>
      </w:r>
    </w:p>
    <w:p w14:paraId="3776F154" w14:textId="77777777" w:rsidR="00E07AD7" w:rsidRDefault="00E07AD7" w:rsidP="008E67B6">
      <w:pPr>
        <w:pStyle w:val="ListParagraph"/>
        <w:numPr>
          <w:ilvl w:val="1"/>
          <w:numId w:val="21"/>
        </w:numPr>
        <w:spacing w:after="0" w:line="240" w:lineRule="auto"/>
      </w:pPr>
      <w:r>
        <w:t>Letter to HEO and BAS contact – mailed in early January</w:t>
      </w:r>
    </w:p>
    <w:p w14:paraId="63FDCC9A" w14:textId="77777777" w:rsidR="00E07AD7" w:rsidRDefault="00E07AD7" w:rsidP="008E67B6">
      <w:pPr>
        <w:pStyle w:val="ListParagraph"/>
        <w:numPr>
          <w:ilvl w:val="1"/>
          <w:numId w:val="21"/>
        </w:numPr>
        <w:spacing w:after="0" w:line="240" w:lineRule="auto"/>
      </w:pPr>
      <w:r>
        <w:t>May to get in surveys in the following year</w:t>
      </w:r>
    </w:p>
    <w:p w14:paraId="1A9F16E6" w14:textId="77777777" w:rsidR="00E07AD7" w:rsidRDefault="00E07AD7" w:rsidP="008E67B6">
      <w:pPr>
        <w:pStyle w:val="ListParagraph"/>
        <w:numPr>
          <w:ilvl w:val="0"/>
          <w:numId w:val="25"/>
        </w:numPr>
        <w:spacing w:after="0" w:line="240" w:lineRule="auto"/>
      </w:pPr>
      <w:r>
        <w:t>PSAP</w:t>
      </w:r>
    </w:p>
    <w:p w14:paraId="643E3F0F" w14:textId="77777777" w:rsidR="00E07AD7" w:rsidRDefault="00E07AD7" w:rsidP="008E67B6">
      <w:pPr>
        <w:pStyle w:val="ListParagraph"/>
        <w:numPr>
          <w:ilvl w:val="1"/>
          <w:numId w:val="21"/>
        </w:numPr>
        <w:spacing w:after="0" w:line="240" w:lineRule="auto"/>
      </w:pPr>
      <w:r>
        <w:t>Invited participants to review and update selected census bureau statistical geography</w:t>
      </w:r>
    </w:p>
    <w:p w14:paraId="58C34802" w14:textId="0821CD4B" w:rsidR="00E07AD7" w:rsidRDefault="00E07AD7" w:rsidP="00577649">
      <w:pPr>
        <w:pStyle w:val="ListParagraph"/>
        <w:numPr>
          <w:ilvl w:val="1"/>
          <w:numId w:val="21"/>
        </w:numPr>
        <w:spacing w:after="0" w:line="240" w:lineRule="auto"/>
      </w:pPr>
      <w:r>
        <w:t>Looking for COG</w:t>
      </w:r>
      <w:r w:rsidR="00577649">
        <w:t>s</w:t>
      </w:r>
      <w:r>
        <w:t>, Planning Councils</w:t>
      </w:r>
      <w:r w:rsidR="00577649">
        <w:t>, otherwise county governments. Regional geographers are calling to determine initial interest of governmental agencies</w:t>
      </w:r>
    </w:p>
    <w:p w14:paraId="7B4D5CB6" w14:textId="77777777" w:rsidR="00E07AD7" w:rsidRDefault="00E07AD7" w:rsidP="008E67B6">
      <w:pPr>
        <w:pStyle w:val="ListParagraph"/>
        <w:numPr>
          <w:ilvl w:val="1"/>
          <w:numId w:val="21"/>
        </w:numPr>
        <w:spacing w:after="0" w:line="240" w:lineRule="auto"/>
      </w:pPr>
      <w:r>
        <w:t>Can review standard statistical geographies – (realignment) CTs, BGs, CDPs, CCDs</w:t>
      </w:r>
    </w:p>
    <w:p w14:paraId="61EAA7E7" w14:textId="3AF17F68" w:rsidR="00E07AD7" w:rsidRDefault="00E07AD7" w:rsidP="008E67B6">
      <w:pPr>
        <w:pStyle w:val="ListParagraph"/>
        <w:numPr>
          <w:ilvl w:val="1"/>
          <w:numId w:val="21"/>
        </w:numPr>
        <w:spacing w:after="0" w:line="240" w:lineRule="auto"/>
      </w:pPr>
      <w:r>
        <w:t>Also tribal area</w:t>
      </w:r>
      <w:r w:rsidR="00577649">
        <w:t>s</w:t>
      </w:r>
    </w:p>
    <w:p w14:paraId="4D1CA1E7" w14:textId="77777777" w:rsidR="00577649" w:rsidRDefault="00577649" w:rsidP="00577649">
      <w:pPr>
        <w:pStyle w:val="ListParagraph"/>
        <w:numPr>
          <w:ilvl w:val="1"/>
          <w:numId w:val="21"/>
        </w:numPr>
        <w:spacing w:after="0" w:line="240" w:lineRule="auto"/>
      </w:pPr>
      <w:r>
        <w:t>“</w:t>
      </w:r>
      <w:r w:rsidR="00E07AD7">
        <w:t>Pre-SAP</w:t>
      </w:r>
      <w:r>
        <w:t xml:space="preserve">” is preparatory, preliminary work by </w:t>
      </w:r>
      <w:proofErr w:type="spellStart"/>
      <w:r>
        <w:t>Geog</w:t>
      </w:r>
      <w:proofErr w:type="spellEnd"/>
      <w:r>
        <w:t xml:space="preserve"> Division</w:t>
      </w:r>
    </w:p>
    <w:p w14:paraId="5367B937" w14:textId="18669174" w:rsidR="00E07AD7" w:rsidRDefault="00E07AD7" w:rsidP="00577649">
      <w:pPr>
        <w:pStyle w:val="ListParagraph"/>
        <w:numPr>
          <w:ilvl w:val="1"/>
          <w:numId w:val="21"/>
        </w:numPr>
        <w:spacing w:after="0" w:line="240" w:lineRule="auto"/>
      </w:pPr>
      <w:r>
        <w:t xml:space="preserve">July 2018 – official invitation </w:t>
      </w:r>
    </w:p>
    <w:p w14:paraId="1BCF630A" w14:textId="77777777" w:rsidR="00577649" w:rsidRDefault="00577649" w:rsidP="00C9791B">
      <w:pPr>
        <w:spacing w:after="0" w:line="240" w:lineRule="auto"/>
      </w:pPr>
    </w:p>
    <w:p w14:paraId="4D396612" w14:textId="768D0A41" w:rsidR="00E07AD7" w:rsidRDefault="00E07AD7" w:rsidP="00C9791B">
      <w:pPr>
        <w:spacing w:after="0" w:line="240" w:lineRule="auto"/>
      </w:pPr>
      <w:r>
        <w:t>Andrea Johnson, Assistant Division Chief for Address and Spatial Data Update, Geography Division</w:t>
      </w:r>
      <w:r w:rsidR="007950FF">
        <w:t xml:space="preserve"> (presentation – see handout)</w:t>
      </w:r>
    </w:p>
    <w:p w14:paraId="6757ECBB" w14:textId="77777777" w:rsidR="002C5770" w:rsidRDefault="00E07AD7" w:rsidP="008E67B6">
      <w:pPr>
        <w:pStyle w:val="ListParagraph"/>
        <w:numPr>
          <w:ilvl w:val="0"/>
          <w:numId w:val="22"/>
        </w:numPr>
        <w:spacing w:after="0" w:line="240" w:lineRule="auto"/>
      </w:pPr>
      <w:r>
        <w:t>Group Quarters Inventory</w:t>
      </w:r>
    </w:p>
    <w:p w14:paraId="5AE84CE9" w14:textId="4F82C8A3" w:rsidR="00E07AD7" w:rsidRDefault="00E07AD7" w:rsidP="008E67B6">
      <w:pPr>
        <w:pStyle w:val="ListParagraph"/>
        <w:numPr>
          <w:ilvl w:val="1"/>
          <w:numId w:val="22"/>
        </w:numPr>
        <w:spacing w:after="0" w:line="240" w:lineRule="auto"/>
      </w:pPr>
      <w:r>
        <w:t xml:space="preserve">Geography – update MAF periodically </w:t>
      </w:r>
    </w:p>
    <w:p w14:paraId="1CDB6009" w14:textId="77777777" w:rsidR="00E07AD7" w:rsidRDefault="00E07AD7" w:rsidP="008E67B6">
      <w:pPr>
        <w:pStyle w:val="ListParagraph"/>
        <w:numPr>
          <w:ilvl w:val="2"/>
          <w:numId w:val="22"/>
        </w:numPr>
        <w:spacing w:after="0" w:line="240" w:lineRule="auto"/>
      </w:pPr>
      <w:r>
        <w:t>One source ACS group quarters (since about 2015)</w:t>
      </w:r>
    </w:p>
    <w:p w14:paraId="2700077F" w14:textId="77777777" w:rsidR="00E07AD7" w:rsidRDefault="00E07AD7" w:rsidP="008E67B6">
      <w:pPr>
        <w:pStyle w:val="ListParagraph"/>
        <w:numPr>
          <w:ilvl w:val="2"/>
          <w:numId w:val="22"/>
        </w:numPr>
        <w:spacing w:after="0" w:line="240" w:lineRule="auto"/>
      </w:pPr>
      <w:r>
        <w:t>2019 – GSS – focus on group quarters</w:t>
      </w:r>
    </w:p>
    <w:p w14:paraId="472C5EE4" w14:textId="77777777" w:rsidR="00E07AD7" w:rsidRDefault="00E07AD7" w:rsidP="008E67B6">
      <w:pPr>
        <w:pStyle w:val="ListParagraph"/>
        <w:numPr>
          <w:ilvl w:val="3"/>
          <w:numId w:val="22"/>
        </w:numPr>
        <w:spacing w:after="0" w:line="240" w:lineRule="auto"/>
      </w:pPr>
      <w:r>
        <w:t>Get new group quarters into the frame</w:t>
      </w:r>
    </w:p>
    <w:p w14:paraId="0C411CCF" w14:textId="77777777" w:rsidR="00E07AD7" w:rsidRDefault="00E07AD7" w:rsidP="008E67B6">
      <w:pPr>
        <w:pStyle w:val="ListParagraph"/>
        <w:numPr>
          <w:ilvl w:val="3"/>
          <w:numId w:val="22"/>
        </w:numPr>
        <w:spacing w:after="0" w:line="240" w:lineRule="auto"/>
      </w:pPr>
      <w:r>
        <w:t>Working with count review – FSCPEs</w:t>
      </w:r>
    </w:p>
    <w:p w14:paraId="38FAEBB8" w14:textId="77777777" w:rsidR="00E07AD7" w:rsidRDefault="00E07AD7" w:rsidP="008E67B6">
      <w:pPr>
        <w:pStyle w:val="ListParagraph"/>
        <w:numPr>
          <w:ilvl w:val="4"/>
          <w:numId w:val="22"/>
        </w:numPr>
        <w:spacing w:after="0" w:line="240" w:lineRule="auto"/>
      </w:pPr>
      <w:r>
        <w:t>Federal Register for count review due out soon</w:t>
      </w:r>
    </w:p>
    <w:p w14:paraId="0D31C65E" w14:textId="77777777" w:rsidR="00E07AD7" w:rsidRDefault="00E07AD7" w:rsidP="008E67B6">
      <w:pPr>
        <w:pStyle w:val="ListParagraph"/>
        <w:numPr>
          <w:ilvl w:val="4"/>
          <w:numId w:val="22"/>
        </w:numPr>
        <w:spacing w:after="0" w:line="240" w:lineRule="auto"/>
      </w:pPr>
      <w:r>
        <w:t>Goal is to try to get the new group quarters in before the review to make the review process more beneficial</w:t>
      </w:r>
    </w:p>
    <w:p w14:paraId="4993B36E" w14:textId="77777777" w:rsidR="00E07AD7" w:rsidRDefault="00E07AD7" w:rsidP="008E67B6">
      <w:pPr>
        <w:pStyle w:val="ListParagraph"/>
        <w:numPr>
          <w:ilvl w:val="3"/>
          <w:numId w:val="22"/>
        </w:numPr>
        <w:spacing w:after="0" w:line="240" w:lineRule="auto"/>
      </w:pPr>
      <w:r>
        <w:t>Details on the program this coming fall</w:t>
      </w:r>
    </w:p>
    <w:p w14:paraId="42574E0A" w14:textId="13B6AF56" w:rsidR="00E07AD7" w:rsidRDefault="00E07AD7" w:rsidP="008E67B6">
      <w:pPr>
        <w:pStyle w:val="ListParagraph"/>
        <w:numPr>
          <w:ilvl w:val="2"/>
          <w:numId w:val="22"/>
        </w:numPr>
        <w:spacing w:after="0" w:line="240" w:lineRule="auto"/>
      </w:pPr>
      <w:r>
        <w:t xml:space="preserve">Address canvassing activities will also help to add more </w:t>
      </w:r>
      <w:r w:rsidR="00577649">
        <w:t>GQ</w:t>
      </w:r>
      <w:r>
        <w:t xml:space="preserve"> to the frame</w:t>
      </w:r>
    </w:p>
    <w:p w14:paraId="2A59AFA0" w14:textId="77777777" w:rsidR="00E07AD7" w:rsidRDefault="00E07AD7" w:rsidP="008E67B6">
      <w:pPr>
        <w:pStyle w:val="ListParagraph"/>
        <w:numPr>
          <w:ilvl w:val="2"/>
          <w:numId w:val="22"/>
        </w:numPr>
        <w:spacing w:after="0" w:line="240" w:lineRule="auto"/>
      </w:pPr>
      <w:r>
        <w:t>Census Operational Plan – version 3 has details</w:t>
      </w:r>
    </w:p>
    <w:p w14:paraId="4DB3465F" w14:textId="77777777" w:rsidR="00E07AD7" w:rsidRDefault="00E07AD7" w:rsidP="008E67B6">
      <w:pPr>
        <w:pStyle w:val="ListParagraph"/>
        <w:numPr>
          <w:ilvl w:val="2"/>
          <w:numId w:val="22"/>
        </w:numPr>
        <w:spacing w:after="0" w:line="240" w:lineRule="auto"/>
      </w:pPr>
      <w:r>
        <w:t>From March 2020 – Summer 2020– collect group quarters data</w:t>
      </w:r>
    </w:p>
    <w:p w14:paraId="719F7BA8" w14:textId="5B6CC34B" w:rsidR="00E07AD7" w:rsidRDefault="00E07AD7" w:rsidP="008E67B6">
      <w:pPr>
        <w:pStyle w:val="ListParagraph"/>
        <w:numPr>
          <w:ilvl w:val="2"/>
          <w:numId w:val="22"/>
        </w:numPr>
        <w:spacing w:after="0" w:line="240" w:lineRule="auto"/>
      </w:pPr>
      <w:r>
        <w:t xml:space="preserve">Service based enumeration – new name for </w:t>
      </w:r>
      <w:r w:rsidR="00577649">
        <w:t>“</w:t>
      </w:r>
      <w:r>
        <w:t>census night</w:t>
      </w:r>
      <w:r w:rsidR="00577649">
        <w:t>”</w:t>
      </w:r>
      <w:r>
        <w:t xml:space="preserve"> for shelters, etc.</w:t>
      </w:r>
    </w:p>
    <w:p w14:paraId="3A8F3FDB" w14:textId="70711F8F" w:rsidR="001D0877" w:rsidRDefault="001D0877" w:rsidP="002276FD">
      <w:pPr>
        <w:spacing w:after="0" w:line="240" w:lineRule="auto"/>
        <w:rPr>
          <w:rFonts w:asciiTheme="minorHAnsi" w:eastAsia="Times New Roman" w:hAnsiTheme="minorHAnsi" w:cs="Arial"/>
          <w:color w:val="auto"/>
        </w:rPr>
      </w:pPr>
      <w:r w:rsidRPr="007545DE">
        <w:rPr>
          <w:rFonts w:asciiTheme="minorHAnsi" w:eastAsia="Times New Roman" w:hAnsiTheme="minorHAnsi" w:cs="Arial"/>
          <w:color w:val="auto"/>
        </w:rPr>
        <w:t>Questions</w:t>
      </w:r>
    </w:p>
    <w:p w14:paraId="3ED49474" w14:textId="7D6D7FCB" w:rsidR="007545DE" w:rsidRDefault="007545DE" w:rsidP="007545DE">
      <w:pPr>
        <w:pStyle w:val="ListParagraph"/>
        <w:numPr>
          <w:ilvl w:val="0"/>
          <w:numId w:val="2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Liz: Suggestions on how to help as SDCs or CCCs</w:t>
      </w:r>
    </w:p>
    <w:p w14:paraId="6CCC9517" w14:textId="2ABEE4FE" w:rsidR="007545DE" w:rsidRDefault="007545DE" w:rsidP="007545DE">
      <w:pPr>
        <w:pStyle w:val="ListParagraph"/>
        <w:numPr>
          <w:ilvl w:val="1"/>
          <w:numId w:val="2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Andrea: How to do outreach for program</w:t>
      </w:r>
    </w:p>
    <w:p w14:paraId="18271A8D" w14:textId="01CEDDA9" w:rsidR="007545DE" w:rsidRDefault="007545DE" w:rsidP="007545DE">
      <w:pPr>
        <w:pStyle w:val="ListParagraph"/>
        <w:numPr>
          <w:ilvl w:val="0"/>
          <w:numId w:val="2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Bob: change in residency rules regarding military – testing data in military file</w:t>
      </w:r>
    </w:p>
    <w:p w14:paraId="781A4FA5" w14:textId="45BF3B9D" w:rsidR="007545DE" w:rsidRDefault="007545DE" w:rsidP="007545DE">
      <w:pPr>
        <w:pStyle w:val="ListParagraph"/>
        <w:numPr>
          <w:ilvl w:val="1"/>
          <w:numId w:val="2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Andrea: Waiting on file – will test ASAP</w:t>
      </w:r>
    </w:p>
    <w:p w14:paraId="75FDB1AF" w14:textId="2EE9EA06" w:rsidR="007545DE" w:rsidRDefault="007545DE" w:rsidP="007545DE">
      <w:pPr>
        <w:pStyle w:val="ListParagraph"/>
        <w:numPr>
          <w:ilvl w:val="0"/>
          <w:numId w:val="2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Michael: Group quarters Census Bureau is collecting, are you sending to FSCPEs?</w:t>
      </w:r>
    </w:p>
    <w:p w14:paraId="5EC3B834" w14:textId="15B94969" w:rsidR="007545DE" w:rsidRDefault="007545DE" w:rsidP="007545DE">
      <w:pPr>
        <w:pStyle w:val="ListParagraph"/>
        <w:numPr>
          <w:ilvl w:val="1"/>
          <w:numId w:val="2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Andrea: will provide groups quarters to you to see where we might be different and as part of count review</w:t>
      </w:r>
    </w:p>
    <w:p w14:paraId="5017D095" w14:textId="4AE6D7BC" w:rsidR="007545DE" w:rsidRDefault="007545DE" w:rsidP="007545DE">
      <w:pPr>
        <w:pStyle w:val="ListParagraph"/>
        <w:numPr>
          <w:ilvl w:val="0"/>
          <w:numId w:val="2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Pam </w:t>
      </w:r>
      <w:proofErr w:type="spellStart"/>
      <w:r>
        <w:rPr>
          <w:rFonts w:asciiTheme="minorHAnsi" w:eastAsia="Times New Roman" w:hAnsiTheme="minorHAnsi" w:cs="Arial"/>
          <w:color w:val="auto"/>
        </w:rPr>
        <w:t>W</w:t>
      </w:r>
      <w:r w:rsidR="00577649">
        <w:rPr>
          <w:rFonts w:asciiTheme="minorHAnsi" w:eastAsia="Times New Roman" w:hAnsiTheme="minorHAnsi" w:cs="Arial"/>
          <w:color w:val="auto"/>
        </w:rPr>
        <w:t>illrodt</w:t>
      </w:r>
      <w:proofErr w:type="spellEnd"/>
      <w:r>
        <w:rPr>
          <w:rFonts w:asciiTheme="minorHAnsi" w:eastAsia="Times New Roman" w:hAnsiTheme="minorHAnsi" w:cs="Arial"/>
          <w:color w:val="auto"/>
        </w:rPr>
        <w:t>: Where is criteria for PSAP boundaries?</w:t>
      </w:r>
    </w:p>
    <w:p w14:paraId="14B7C93E" w14:textId="208B52B7" w:rsidR="007545DE" w:rsidRDefault="007545DE" w:rsidP="007545DE">
      <w:pPr>
        <w:pStyle w:val="ListParagraph"/>
        <w:numPr>
          <w:ilvl w:val="1"/>
          <w:numId w:val="2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Jennifer: Federal register and link on PSAP website</w:t>
      </w:r>
    </w:p>
    <w:p w14:paraId="1BF10921" w14:textId="11C860C3" w:rsidR="007545DE" w:rsidRDefault="00577649" w:rsidP="007545DE">
      <w:pPr>
        <w:pStyle w:val="ListParagraph"/>
        <w:numPr>
          <w:ilvl w:val="0"/>
          <w:numId w:val="2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Diane: </w:t>
      </w:r>
      <w:r w:rsidR="007545DE">
        <w:rPr>
          <w:rFonts w:asciiTheme="minorHAnsi" w:eastAsia="Times New Roman" w:hAnsiTheme="minorHAnsi" w:cs="Arial"/>
          <w:color w:val="auto"/>
        </w:rPr>
        <w:t>Hotels counted as housing units in 2010</w:t>
      </w:r>
      <w:r>
        <w:rPr>
          <w:rFonts w:asciiTheme="minorHAnsi" w:eastAsia="Times New Roman" w:hAnsiTheme="minorHAnsi" w:cs="Arial"/>
          <w:color w:val="auto"/>
        </w:rPr>
        <w:t>. What about 2020?</w:t>
      </w:r>
    </w:p>
    <w:p w14:paraId="1FAB73D2" w14:textId="148E266C" w:rsidR="007545DE" w:rsidRDefault="007545DE" w:rsidP="007545DE">
      <w:pPr>
        <w:pStyle w:val="ListParagraph"/>
        <w:numPr>
          <w:ilvl w:val="1"/>
          <w:numId w:val="2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Andrea: considered transitory locations – working to inventory those ahead of time</w:t>
      </w:r>
    </w:p>
    <w:p w14:paraId="2C64AC24" w14:textId="65FDB6C3" w:rsidR="007545DE" w:rsidRDefault="007545DE" w:rsidP="007545DE">
      <w:pPr>
        <w:pStyle w:val="ListParagraph"/>
        <w:numPr>
          <w:ilvl w:val="0"/>
          <w:numId w:val="2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Civilians living on military base</w:t>
      </w:r>
    </w:p>
    <w:p w14:paraId="515942BC" w14:textId="5D263450" w:rsidR="007545DE" w:rsidRDefault="007545DE" w:rsidP="007545DE">
      <w:pPr>
        <w:pStyle w:val="ListParagraph"/>
        <w:numPr>
          <w:ilvl w:val="1"/>
          <w:numId w:val="2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Andrea: working on MOU with DOD to get administrative records – in discussion on how to count</w:t>
      </w:r>
    </w:p>
    <w:p w14:paraId="1DB1DAE6" w14:textId="3B21A605" w:rsidR="007545DE" w:rsidRDefault="007545DE" w:rsidP="007545DE">
      <w:pPr>
        <w:pStyle w:val="ListParagraph"/>
        <w:numPr>
          <w:ilvl w:val="0"/>
          <w:numId w:val="2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Bob: do bases need to be prepared to provide data is file testing doesn’t go well</w:t>
      </w:r>
    </w:p>
    <w:p w14:paraId="14EAE9AE" w14:textId="02553D0B" w:rsidR="007545DE" w:rsidRPr="007545DE" w:rsidRDefault="007545DE" w:rsidP="007545DE">
      <w:pPr>
        <w:pStyle w:val="ListParagraph"/>
        <w:numPr>
          <w:ilvl w:val="1"/>
          <w:numId w:val="2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Andrea: let me pass this question along</w:t>
      </w:r>
    </w:p>
    <w:p w14:paraId="54446748" w14:textId="77777777" w:rsidR="004D6FF3" w:rsidRPr="004D6FF3" w:rsidRDefault="004D6FF3" w:rsidP="002276FD">
      <w:pPr>
        <w:spacing w:after="0" w:line="240" w:lineRule="auto"/>
        <w:rPr>
          <w:rFonts w:asciiTheme="minorHAnsi" w:eastAsia="Times New Roman" w:hAnsiTheme="minorHAnsi" w:cs="Arial"/>
        </w:rPr>
      </w:pPr>
    </w:p>
    <w:p w14:paraId="476313A8" w14:textId="1AC7EF08" w:rsidR="004D6FF3" w:rsidRPr="002C5770" w:rsidRDefault="002C5770" w:rsidP="002C5770">
      <w:pPr>
        <w:spacing w:after="0" w:line="240" w:lineRule="auto"/>
        <w:rPr>
          <w:rFonts w:asciiTheme="minorHAnsi" w:eastAsia="Times New Roman" w:hAnsiTheme="minorHAnsi" w:cs="Arial"/>
          <w:b/>
          <w:i/>
          <w:color w:val="FF0000"/>
          <w:u w:val="single"/>
        </w:rPr>
      </w:pPr>
      <w:r w:rsidRPr="00B11CE5">
        <w:rPr>
          <w:rFonts w:asciiTheme="minorHAnsi" w:eastAsia="Times New Roman" w:hAnsiTheme="minorHAnsi" w:cs="Arial"/>
          <w:b/>
          <w:i/>
          <w:color w:val="auto"/>
          <w:u w:val="single"/>
        </w:rPr>
        <w:t>2020 Residence Criteria</w:t>
      </w:r>
    </w:p>
    <w:p w14:paraId="5D6F7786" w14:textId="752E8E29" w:rsidR="00E07AD7" w:rsidRDefault="004D6FF3" w:rsidP="002C5770">
      <w:pPr>
        <w:spacing w:after="0" w:line="240" w:lineRule="auto"/>
        <w:rPr>
          <w:color w:val="000000" w:themeColor="text1"/>
        </w:rPr>
      </w:pPr>
      <w:r>
        <w:rPr>
          <w:rFonts w:asciiTheme="minorHAnsi" w:eastAsia="Times New Roman" w:hAnsiTheme="minorHAnsi" w:cs="Arial"/>
        </w:rPr>
        <w:t xml:space="preserve">Stephen Wilson </w:t>
      </w:r>
      <w:r w:rsidR="00C9791B" w:rsidRPr="00A7034A">
        <w:t>Chief, Population and Housing Program Branch, Population Division</w:t>
      </w:r>
      <w:r w:rsidR="00C9791B">
        <w:rPr>
          <w:rFonts w:asciiTheme="minorHAnsi" w:eastAsia="Times New Roman" w:hAnsiTheme="minorHAnsi" w:cs="Arial"/>
        </w:rPr>
        <w:t xml:space="preserve"> </w:t>
      </w:r>
      <w:r w:rsidR="002C5770">
        <w:rPr>
          <w:rFonts w:asciiTheme="minorHAnsi" w:eastAsia="Times New Roman" w:hAnsiTheme="minorHAnsi" w:cs="Arial"/>
        </w:rPr>
        <w:t>(</w:t>
      </w:r>
      <w:hyperlink r:id="rId12" w:history="1">
        <w:r w:rsidRPr="00CF3AB7">
          <w:rPr>
            <w:rStyle w:val="Hyperlink"/>
            <w:rFonts w:asciiTheme="minorHAnsi" w:eastAsia="Times New Roman" w:hAnsiTheme="minorHAnsi" w:cs="Arial"/>
          </w:rPr>
          <w:t>presentation</w:t>
        </w:r>
        <w:r w:rsidR="002C5770" w:rsidRPr="00CF3AB7">
          <w:rPr>
            <w:rStyle w:val="Hyperlink"/>
            <w:rFonts w:asciiTheme="minorHAnsi" w:eastAsia="Times New Roman" w:hAnsiTheme="minorHAnsi" w:cs="Arial"/>
          </w:rPr>
          <w:t xml:space="preserve"> – </w:t>
        </w:r>
        <w:r w:rsidR="002A7C3E" w:rsidRPr="00CF3AB7">
          <w:rPr>
            <w:rStyle w:val="Hyperlink"/>
          </w:rPr>
          <w:t>see handout</w:t>
        </w:r>
      </w:hyperlink>
      <w:r w:rsidR="002A7C3E">
        <w:rPr>
          <w:color w:val="000000" w:themeColor="text1"/>
        </w:rPr>
        <w:t xml:space="preserve"> </w:t>
      </w:r>
      <w:r w:rsidR="00E07AD7" w:rsidRPr="002C5770">
        <w:rPr>
          <w:color w:val="000000" w:themeColor="text1"/>
        </w:rPr>
        <w:t>including Federal Register Notice, Vol 83, No 27, pp 5525-5536</w:t>
      </w:r>
      <w:r w:rsidR="002C5770">
        <w:rPr>
          <w:color w:val="000000" w:themeColor="text1"/>
        </w:rPr>
        <w:t>)</w:t>
      </w:r>
    </w:p>
    <w:p w14:paraId="6B57C444" w14:textId="3302ADE9" w:rsidR="00D538EB" w:rsidRDefault="00D538EB" w:rsidP="002A7C3E">
      <w:pPr>
        <w:pStyle w:val="ListParagraph"/>
        <w:numPr>
          <w:ilvl w:val="0"/>
          <w:numId w:val="22"/>
        </w:numPr>
        <w:spacing w:after="0" w:line="240" w:lineRule="auto"/>
        <w:rPr>
          <w:rFonts w:asciiTheme="minorHAnsi" w:eastAsia="Times New Roman" w:hAnsiTheme="minorHAnsi" w:cs="Arial"/>
        </w:rPr>
      </w:pPr>
      <w:r>
        <w:rPr>
          <w:rFonts w:asciiTheme="minorHAnsi" w:eastAsia="Times New Roman" w:hAnsiTheme="minorHAnsi" w:cs="Arial"/>
        </w:rPr>
        <w:t>General principle is: usual residence.</w:t>
      </w:r>
    </w:p>
    <w:p w14:paraId="08D6862F" w14:textId="57AF53F4" w:rsidR="00D538EB" w:rsidRDefault="00D538EB" w:rsidP="002A7C3E">
      <w:pPr>
        <w:pStyle w:val="ListParagraph"/>
        <w:numPr>
          <w:ilvl w:val="0"/>
          <w:numId w:val="22"/>
        </w:numPr>
        <w:spacing w:after="0" w:line="240" w:lineRule="auto"/>
        <w:rPr>
          <w:rFonts w:asciiTheme="minorHAnsi" w:eastAsia="Times New Roman" w:hAnsiTheme="minorHAnsi" w:cs="Arial"/>
        </w:rPr>
      </w:pPr>
      <w:r>
        <w:rPr>
          <w:rFonts w:asciiTheme="minorHAnsi" w:eastAsia="Times New Roman" w:hAnsiTheme="minorHAnsi" w:cs="Arial"/>
        </w:rPr>
        <w:t>Much attention and analysis of trickier circumstances.</w:t>
      </w:r>
    </w:p>
    <w:p w14:paraId="1A283A3D" w14:textId="26D4731A" w:rsidR="004D6FF3" w:rsidRDefault="004D6FF3" w:rsidP="002276FD">
      <w:pPr>
        <w:spacing w:after="0" w:line="240" w:lineRule="auto"/>
        <w:rPr>
          <w:rFonts w:asciiTheme="minorHAnsi" w:eastAsia="Times New Roman" w:hAnsiTheme="minorHAnsi" w:cs="Arial"/>
        </w:rPr>
      </w:pPr>
    </w:p>
    <w:p w14:paraId="3F508682" w14:textId="6AF9A20E" w:rsidR="004D6FF3" w:rsidRPr="004D6FF3" w:rsidRDefault="004D6FF3" w:rsidP="002276FD">
      <w:pPr>
        <w:spacing w:after="0" w:line="240" w:lineRule="auto"/>
        <w:rPr>
          <w:rFonts w:asciiTheme="minorHAnsi" w:eastAsia="Times New Roman" w:hAnsiTheme="minorHAnsi" w:cs="Arial"/>
          <w:b/>
          <w:i/>
        </w:rPr>
      </w:pPr>
      <w:r>
        <w:rPr>
          <w:rFonts w:asciiTheme="minorHAnsi" w:eastAsia="Times New Roman" w:hAnsiTheme="minorHAnsi" w:cs="Arial"/>
          <w:b/>
          <w:i/>
        </w:rPr>
        <w:t>LUNCH</w:t>
      </w:r>
    </w:p>
    <w:p w14:paraId="09AD8B2E" w14:textId="036F3DA6" w:rsidR="004D6FF3" w:rsidRDefault="004D6FF3" w:rsidP="002276FD">
      <w:pPr>
        <w:spacing w:after="0" w:line="240" w:lineRule="auto"/>
        <w:rPr>
          <w:rFonts w:asciiTheme="minorHAnsi" w:eastAsia="Times New Roman" w:hAnsiTheme="minorHAnsi" w:cs="Arial"/>
        </w:rPr>
      </w:pPr>
    </w:p>
    <w:p w14:paraId="3B992DE7" w14:textId="58178DE3" w:rsidR="00CE2F3E" w:rsidRDefault="004D6FF3" w:rsidP="004D6FF3">
      <w:pPr>
        <w:spacing w:after="0" w:line="240" w:lineRule="auto"/>
        <w:ind w:left="0" w:firstLine="0"/>
        <w:rPr>
          <w:rFonts w:asciiTheme="minorHAnsi" w:eastAsia="Times New Roman" w:hAnsiTheme="minorHAnsi" w:cs="Arial"/>
          <w:b/>
          <w:i/>
          <w:u w:val="single"/>
        </w:rPr>
      </w:pPr>
      <w:r w:rsidRPr="004D6FF3">
        <w:rPr>
          <w:rFonts w:asciiTheme="minorHAnsi" w:eastAsia="Times New Roman" w:hAnsiTheme="minorHAnsi" w:cs="Arial"/>
          <w:b/>
          <w:i/>
          <w:u w:val="single"/>
        </w:rPr>
        <w:t>Census Solution Workshop</w:t>
      </w:r>
    </w:p>
    <w:p w14:paraId="1AAB222C" w14:textId="449A2483" w:rsidR="004D6FF3" w:rsidRDefault="004D6FF3" w:rsidP="004D6FF3">
      <w:pPr>
        <w:spacing w:after="0" w:line="240" w:lineRule="auto"/>
        <w:ind w:left="0" w:firstLine="0"/>
        <w:rPr>
          <w:rFonts w:asciiTheme="minorHAnsi" w:eastAsia="Times New Roman" w:hAnsiTheme="minorHAnsi" w:cs="Arial"/>
        </w:rPr>
      </w:pPr>
      <w:r>
        <w:rPr>
          <w:rFonts w:asciiTheme="minorHAnsi" w:eastAsia="Times New Roman" w:hAnsiTheme="minorHAnsi" w:cs="Arial"/>
        </w:rPr>
        <w:t>Lorena Molina-Irizarry presentation and workshop</w:t>
      </w:r>
    </w:p>
    <w:p w14:paraId="4786FFC1" w14:textId="60922333" w:rsidR="00E07AD7" w:rsidRDefault="00CF3AB7" w:rsidP="008E67B6">
      <w:pPr>
        <w:pStyle w:val="ListParagraph"/>
        <w:numPr>
          <w:ilvl w:val="0"/>
          <w:numId w:val="28"/>
        </w:numPr>
      </w:pPr>
      <w:hyperlink r:id="rId13" w:history="1">
        <w:r w:rsidR="00E07AD7" w:rsidRPr="00CF3AB7">
          <w:rPr>
            <w:rStyle w:val="Hyperlink"/>
          </w:rPr>
          <w:t>Census Solutions Workshop Toolkit</w:t>
        </w:r>
      </w:hyperlink>
    </w:p>
    <w:p w14:paraId="210E7A6A" w14:textId="76FCA830" w:rsidR="00E07AD7" w:rsidRDefault="00E07AD7" w:rsidP="008E67B6">
      <w:pPr>
        <w:pStyle w:val="ListParagraph"/>
        <w:numPr>
          <w:ilvl w:val="0"/>
          <w:numId w:val="28"/>
        </w:numPr>
      </w:pPr>
      <w:r>
        <w:t>Work</w:t>
      </w:r>
      <w:r w:rsidR="00A7034A">
        <w:t>shop – Table activity</w:t>
      </w:r>
    </w:p>
    <w:p w14:paraId="6787171D" w14:textId="4519FE6D" w:rsidR="004D6FF3" w:rsidRDefault="004D6FF3" w:rsidP="004D6FF3">
      <w:pPr>
        <w:spacing w:after="0" w:line="240" w:lineRule="auto"/>
        <w:ind w:left="0" w:firstLine="0"/>
        <w:rPr>
          <w:rFonts w:asciiTheme="minorHAnsi" w:eastAsia="Times New Roman" w:hAnsiTheme="minorHAnsi" w:cs="Arial"/>
        </w:rPr>
      </w:pPr>
    </w:p>
    <w:p w14:paraId="5961F297" w14:textId="541D4FB1" w:rsidR="004D6FF3" w:rsidRPr="004D6FF3" w:rsidRDefault="004D6FF3" w:rsidP="004D6FF3">
      <w:pPr>
        <w:spacing w:after="0" w:line="240" w:lineRule="auto"/>
        <w:ind w:left="0" w:firstLine="0"/>
        <w:rPr>
          <w:rFonts w:asciiTheme="minorHAnsi" w:eastAsia="Times New Roman" w:hAnsiTheme="minorHAnsi" w:cs="Arial"/>
          <w:b/>
          <w:i/>
        </w:rPr>
      </w:pPr>
      <w:r w:rsidRPr="004D6FF3">
        <w:rPr>
          <w:rFonts w:asciiTheme="minorHAnsi" w:eastAsia="Times New Roman" w:hAnsiTheme="minorHAnsi" w:cs="Arial"/>
          <w:b/>
          <w:i/>
        </w:rPr>
        <w:t>BREAK</w:t>
      </w:r>
    </w:p>
    <w:p w14:paraId="03870E20" w14:textId="14665832" w:rsidR="004D6FF3" w:rsidRDefault="004D6FF3" w:rsidP="004D6FF3">
      <w:pPr>
        <w:spacing w:after="0" w:line="240" w:lineRule="auto"/>
        <w:ind w:left="0" w:firstLine="0"/>
        <w:rPr>
          <w:rFonts w:asciiTheme="minorHAnsi" w:eastAsia="Times New Roman" w:hAnsiTheme="minorHAnsi" w:cs="Arial"/>
        </w:rPr>
      </w:pPr>
    </w:p>
    <w:p w14:paraId="35523A93" w14:textId="101A0E56" w:rsidR="004D6FF3" w:rsidRDefault="004D6FF3" w:rsidP="004D6FF3">
      <w:pPr>
        <w:spacing w:after="0" w:line="240" w:lineRule="auto"/>
        <w:ind w:left="0" w:firstLine="0"/>
        <w:rPr>
          <w:rFonts w:asciiTheme="minorHAnsi" w:eastAsia="Times New Roman" w:hAnsiTheme="minorHAnsi" w:cs="Arial"/>
          <w:b/>
          <w:i/>
          <w:u w:val="single"/>
        </w:rPr>
      </w:pPr>
      <w:r>
        <w:rPr>
          <w:rFonts w:asciiTheme="minorHAnsi" w:eastAsia="Times New Roman" w:hAnsiTheme="minorHAnsi" w:cs="Arial"/>
          <w:b/>
          <w:i/>
          <w:u w:val="single"/>
        </w:rPr>
        <w:t xml:space="preserve">2020 Discussion – </w:t>
      </w:r>
      <w:hyperlink r:id="rId14" w:history="1">
        <w:r w:rsidRPr="00CF3AB7">
          <w:rPr>
            <w:rStyle w:val="Hyperlink"/>
            <w:rFonts w:asciiTheme="minorHAnsi" w:eastAsia="Times New Roman" w:hAnsiTheme="minorHAnsi" w:cs="Arial"/>
            <w:b/>
            <w:i/>
          </w:rPr>
          <w:t>What are the SDCs doing</w:t>
        </w:r>
      </w:hyperlink>
    </w:p>
    <w:p w14:paraId="6EBBBBEB" w14:textId="5897AE92" w:rsidR="004D6FF3" w:rsidRDefault="007F20EF" w:rsidP="004D6FF3">
      <w:pPr>
        <w:spacing w:after="0" w:line="240" w:lineRule="auto"/>
        <w:ind w:left="0" w:firstLine="0"/>
        <w:rPr>
          <w:rFonts w:asciiTheme="minorHAnsi" w:eastAsia="Times New Roman" w:hAnsiTheme="minorHAnsi" w:cs="Arial"/>
        </w:rPr>
      </w:pPr>
      <w:proofErr w:type="spellStart"/>
      <w:r>
        <w:rPr>
          <w:rFonts w:asciiTheme="minorHAnsi" w:eastAsia="Times New Roman" w:hAnsiTheme="minorHAnsi" w:cs="Arial"/>
        </w:rPr>
        <w:t>Dav</w:t>
      </w:r>
      <w:proofErr w:type="spellEnd"/>
      <w:r>
        <w:rPr>
          <w:rFonts w:asciiTheme="minorHAnsi" w:eastAsia="Times New Roman" w:hAnsiTheme="minorHAnsi" w:cs="Arial"/>
        </w:rPr>
        <w:t xml:space="preserve"> Veroff: this idea came from the 2020 work group</w:t>
      </w:r>
    </w:p>
    <w:p w14:paraId="5835C615" w14:textId="71EF60BC" w:rsidR="007F20EF" w:rsidRDefault="007F20EF" w:rsidP="004D6FF3">
      <w:pPr>
        <w:spacing w:after="0" w:line="240" w:lineRule="auto"/>
        <w:ind w:left="0" w:firstLine="0"/>
        <w:rPr>
          <w:rFonts w:asciiTheme="minorHAnsi" w:eastAsia="Times New Roman" w:hAnsiTheme="minorHAnsi" w:cs="Arial"/>
        </w:rPr>
      </w:pPr>
      <w:r>
        <w:rPr>
          <w:rFonts w:asciiTheme="minorHAnsi" w:eastAsia="Times New Roman" w:hAnsiTheme="minorHAnsi" w:cs="Arial"/>
        </w:rPr>
        <w:t xml:space="preserve">Panel: </w:t>
      </w:r>
    </w:p>
    <w:p w14:paraId="5DF397BC" w14:textId="446CC369" w:rsidR="007F20EF" w:rsidRDefault="007F20EF" w:rsidP="008E67B6">
      <w:pPr>
        <w:pStyle w:val="ListParagraph"/>
        <w:numPr>
          <w:ilvl w:val="0"/>
          <w:numId w:val="2"/>
        </w:numPr>
        <w:spacing w:after="0" w:line="240" w:lineRule="auto"/>
        <w:rPr>
          <w:rFonts w:asciiTheme="minorHAnsi" w:eastAsia="Times New Roman" w:hAnsiTheme="minorHAnsi" w:cs="Arial"/>
        </w:rPr>
      </w:pPr>
      <w:r>
        <w:rPr>
          <w:rFonts w:asciiTheme="minorHAnsi" w:eastAsia="Times New Roman" w:hAnsiTheme="minorHAnsi" w:cs="Arial"/>
        </w:rPr>
        <w:t xml:space="preserve">Walter </w:t>
      </w:r>
      <w:proofErr w:type="spellStart"/>
      <w:r>
        <w:rPr>
          <w:rFonts w:asciiTheme="minorHAnsi" w:eastAsia="Times New Roman" w:hAnsiTheme="minorHAnsi" w:cs="Arial"/>
        </w:rPr>
        <w:t>Schwarm</w:t>
      </w:r>
      <w:proofErr w:type="spellEnd"/>
      <w:r>
        <w:rPr>
          <w:rFonts w:asciiTheme="minorHAnsi" w:eastAsia="Times New Roman" w:hAnsiTheme="minorHAnsi" w:cs="Arial"/>
        </w:rPr>
        <w:t xml:space="preserve"> (CA) </w:t>
      </w:r>
    </w:p>
    <w:p w14:paraId="6065D48E" w14:textId="4C26B61E" w:rsidR="00A25B10" w:rsidRPr="00D538EB" w:rsidRDefault="00FD6A92" w:rsidP="00D538EB">
      <w:pPr>
        <w:pStyle w:val="ListParagraph"/>
        <w:numPr>
          <w:ilvl w:val="1"/>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LUCA</w:t>
      </w:r>
      <w:r w:rsidR="00D538EB">
        <w:rPr>
          <w:rFonts w:asciiTheme="minorHAnsi" w:eastAsia="Times New Roman" w:hAnsiTheme="minorHAnsi" w:cs="Arial"/>
          <w:color w:val="auto"/>
        </w:rPr>
        <w:t xml:space="preserve">: </w:t>
      </w:r>
      <w:r w:rsidR="00D538EB" w:rsidRPr="00D538EB">
        <w:rPr>
          <w:rFonts w:asciiTheme="minorHAnsi" w:eastAsia="Times New Roman" w:hAnsiTheme="minorHAnsi" w:cs="Arial"/>
          <w:color w:val="auto"/>
        </w:rPr>
        <w:t xml:space="preserve">Calif. </w:t>
      </w:r>
      <w:r w:rsidR="007F20EF" w:rsidRPr="00D538EB">
        <w:rPr>
          <w:rFonts w:asciiTheme="minorHAnsi" w:eastAsia="Times New Roman" w:hAnsiTheme="minorHAnsi" w:cs="Arial"/>
          <w:color w:val="auto"/>
        </w:rPr>
        <w:t xml:space="preserve">Legislature </w:t>
      </w:r>
      <w:r w:rsidR="00D538EB" w:rsidRPr="00D538EB">
        <w:rPr>
          <w:rFonts w:asciiTheme="minorHAnsi" w:eastAsia="Times New Roman" w:hAnsiTheme="minorHAnsi" w:cs="Arial"/>
          <w:color w:val="auto"/>
        </w:rPr>
        <w:t>appropriated</w:t>
      </w:r>
      <w:r w:rsidR="007F20EF" w:rsidRPr="00D538EB">
        <w:rPr>
          <w:rFonts w:asciiTheme="minorHAnsi" w:eastAsia="Times New Roman" w:hAnsiTheme="minorHAnsi" w:cs="Arial"/>
          <w:color w:val="auto"/>
        </w:rPr>
        <w:t xml:space="preserve"> $7 million to incentivize </w:t>
      </w:r>
      <w:r w:rsidR="00D538EB" w:rsidRPr="00D538EB">
        <w:rPr>
          <w:rFonts w:asciiTheme="minorHAnsi" w:eastAsia="Times New Roman" w:hAnsiTheme="minorHAnsi" w:cs="Arial"/>
          <w:color w:val="auto"/>
        </w:rPr>
        <w:t>cities to</w:t>
      </w:r>
      <w:r w:rsidR="007F20EF" w:rsidRPr="00D538EB">
        <w:rPr>
          <w:rFonts w:asciiTheme="minorHAnsi" w:eastAsia="Times New Roman" w:hAnsiTheme="minorHAnsi" w:cs="Arial"/>
          <w:color w:val="auto"/>
        </w:rPr>
        <w:t xml:space="preserve"> participate. </w:t>
      </w:r>
    </w:p>
    <w:p w14:paraId="40E50487" w14:textId="77777777" w:rsidR="00A25B10" w:rsidRPr="008E67B6" w:rsidRDefault="007F20EF" w:rsidP="00D538EB">
      <w:pPr>
        <w:pStyle w:val="ListParagraph"/>
        <w:numPr>
          <w:ilvl w:val="2"/>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465/595 jurisdictions</w:t>
      </w:r>
      <w:r w:rsidR="00A25B10" w:rsidRPr="008E67B6">
        <w:rPr>
          <w:rFonts w:asciiTheme="minorHAnsi" w:eastAsia="Times New Roman" w:hAnsiTheme="minorHAnsi" w:cs="Arial"/>
          <w:color w:val="auto"/>
        </w:rPr>
        <w:t xml:space="preserve"> signed up. </w:t>
      </w:r>
    </w:p>
    <w:p w14:paraId="3BE2FDDA" w14:textId="77777777" w:rsidR="00D538EB" w:rsidRDefault="00A25B10" w:rsidP="00D538EB">
      <w:pPr>
        <w:pStyle w:val="ListParagraph"/>
        <w:numPr>
          <w:ilvl w:val="2"/>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96</w:t>
      </w:r>
      <w:r w:rsidR="007F20EF" w:rsidRPr="008E67B6">
        <w:rPr>
          <w:rFonts w:asciiTheme="minorHAnsi" w:eastAsia="Times New Roman" w:hAnsiTheme="minorHAnsi" w:cs="Arial"/>
          <w:color w:val="auto"/>
        </w:rPr>
        <w:t>% of population is covered by</w:t>
      </w:r>
      <w:r w:rsidR="00D538EB">
        <w:rPr>
          <w:rFonts w:asciiTheme="minorHAnsi" w:eastAsia="Times New Roman" w:hAnsiTheme="minorHAnsi" w:cs="Arial"/>
          <w:color w:val="auto"/>
        </w:rPr>
        <w:t xml:space="preserve"> local governments’</w:t>
      </w:r>
      <w:r w:rsidR="007F20EF" w:rsidRPr="008E67B6">
        <w:rPr>
          <w:rFonts w:asciiTheme="minorHAnsi" w:eastAsia="Times New Roman" w:hAnsiTheme="minorHAnsi" w:cs="Arial"/>
          <w:color w:val="auto"/>
        </w:rPr>
        <w:t xml:space="preserve"> LUCA</w:t>
      </w:r>
      <w:r w:rsidR="00D538EB">
        <w:rPr>
          <w:rFonts w:asciiTheme="minorHAnsi" w:eastAsia="Times New Roman" w:hAnsiTheme="minorHAnsi" w:cs="Arial"/>
          <w:color w:val="auto"/>
        </w:rPr>
        <w:t xml:space="preserve"> reviews</w:t>
      </w:r>
      <w:r w:rsidR="007F20EF" w:rsidRPr="008E67B6">
        <w:rPr>
          <w:rFonts w:asciiTheme="minorHAnsi" w:eastAsia="Times New Roman" w:hAnsiTheme="minorHAnsi" w:cs="Arial"/>
          <w:color w:val="auto"/>
        </w:rPr>
        <w:t>.</w:t>
      </w:r>
    </w:p>
    <w:p w14:paraId="58385904" w14:textId="3CA5B379" w:rsidR="00A25B10" w:rsidRPr="00D538EB" w:rsidRDefault="00FD6A92" w:rsidP="00D538EB">
      <w:pPr>
        <w:pStyle w:val="ListParagraph"/>
        <w:numPr>
          <w:ilvl w:val="2"/>
          <w:numId w:val="2"/>
        </w:numPr>
        <w:spacing w:after="0" w:line="240" w:lineRule="auto"/>
        <w:rPr>
          <w:rFonts w:asciiTheme="minorHAnsi" w:eastAsia="Times New Roman" w:hAnsiTheme="minorHAnsi" w:cs="Arial"/>
          <w:color w:val="auto"/>
        </w:rPr>
      </w:pPr>
      <w:r w:rsidRPr="00D538EB">
        <w:rPr>
          <w:rFonts w:asciiTheme="minorHAnsi" w:eastAsia="Times New Roman" w:hAnsiTheme="minorHAnsi" w:cs="Arial"/>
          <w:color w:val="auto"/>
        </w:rPr>
        <w:t xml:space="preserve">Funds to local governments ranged </w:t>
      </w:r>
      <w:r w:rsidR="00A25B10" w:rsidRPr="00D538EB">
        <w:rPr>
          <w:rFonts w:asciiTheme="minorHAnsi" w:eastAsia="Times New Roman" w:hAnsiTheme="minorHAnsi" w:cs="Arial"/>
          <w:color w:val="auto"/>
        </w:rPr>
        <w:t>between</w:t>
      </w:r>
      <w:r w:rsidRPr="00D538EB">
        <w:rPr>
          <w:rFonts w:asciiTheme="minorHAnsi" w:eastAsia="Times New Roman" w:hAnsiTheme="minorHAnsi" w:cs="Arial"/>
          <w:color w:val="auto"/>
        </w:rPr>
        <w:t xml:space="preserve"> $7,500 to $120,000. </w:t>
      </w:r>
    </w:p>
    <w:p w14:paraId="075F138C" w14:textId="6E1D6850" w:rsidR="007F20EF" w:rsidRPr="008E67B6" w:rsidRDefault="00FD6A92" w:rsidP="008E67B6">
      <w:pPr>
        <w:pStyle w:val="ListParagraph"/>
        <w:numPr>
          <w:ilvl w:val="2"/>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 xml:space="preserve">Active census partnership outreach.  </w:t>
      </w:r>
    </w:p>
    <w:p w14:paraId="7078E7B5" w14:textId="77777777" w:rsidR="00A25B10" w:rsidRPr="008E67B6" w:rsidRDefault="00A25B10" w:rsidP="008E67B6">
      <w:pPr>
        <w:pStyle w:val="ListParagraph"/>
        <w:numPr>
          <w:ilvl w:val="1"/>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 xml:space="preserve">Complete Count Committee (CCC) </w:t>
      </w:r>
    </w:p>
    <w:p w14:paraId="458F7913" w14:textId="0E316652" w:rsidR="00A25B10" w:rsidRPr="008E67B6" w:rsidRDefault="00A25B10" w:rsidP="008E67B6">
      <w:pPr>
        <w:pStyle w:val="ListParagraph"/>
        <w:numPr>
          <w:ilvl w:val="2"/>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 xml:space="preserve">Network is in place. </w:t>
      </w:r>
    </w:p>
    <w:p w14:paraId="7937B886" w14:textId="5E74E559" w:rsidR="00A25B10" w:rsidRPr="008E67B6" w:rsidRDefault="00A25B10" w:rsidP="008E67B6">
      <w:pPr>
        <w:pStyle w:val="ListParagraph"/>
        <w:numPr>
          <w:ilvl w:val="2"/>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 xml:space="preserve">Put together address lists from commercial sources to help fill in the gaps for areas that did not commit to LUCA.  </w:t>
      </w:r>
    </w:p>
    <w:p w14:paraId="1ED88D5D" w14:textId="77777777" w:rsidR="00A25B10" w:rsidRPr="008E67B6" w:rsidRDefault="007F20EF" w:rsidP="008E67B6">
      <w:pPr>
        <w:pStyle w:val="ListParagraph"/>
        <w:numPr>
          <w:ilvl w:val="1"/>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 xml:space="preserve">We have a budget of $40 million over the next three years. </w:t>
      </w:r>
    </w:p>
    <w:p w14:paraId="2C3BA3BC" w14:textId="77777777" w:rsidR="008E67B6" w:rsidRPr="008E67B6" w:rsidRDefault="00A25B10" w:rsidP="008E67B6">
      <w:pPr>
        <w:pStyle w:val="ListParagraph"/>
        <w:numPr>
          <w:ilvl w:val="1"/>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Local convening – SDC puts together maps with hard-</w:t>
      </w:r>
      <w:r w:rsidR="008E67B6" w:rsidRPr="008E67B6">
        <w:rPr>
          <w:rFonts w:asciiTheme="minorHAnsi" w:eastAsia="Times New Roman" w:hAnsiTheme="minorHAnsi" w:cs="Arial"/>
          <w:color w:val="auto"/>
        </w:rPr>
        <w:t>to-count</w:t>
      </w:r>
      <w:r w:rsidRPr="008E67B6">
        <w:rPr>
          <w:rFonts w:asciiTheme="minorHAnsi" w:eastAsia="Times New Roman" w:hAnsiTheme="minorHAnsi" w:cs="Arial"/>
          <w:color w:val="auto"/>
        </w:rPr>
        <w:t xml:space="preserve">.  </w:t>
      </w:r>
    </w:p>
    <w:p w14:paraId="57240919" w14:textId="5C065DF9" w:rsidR="007F20EF" w:rsidRPr="008E67B6" w:rsidRDefault="008E67B6" w:rsidP="008E67B6">
      <w:pPr>
        <w:pStyle w:val="ListParagraph"/>
        <w:numPr>
          <w:ilvl w:val="2"/>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Low Response Score (LRS)</w:t>
      </w:r>
      <w:r w:rsidR="00D538EB">
        <w:rPr>
          <w:rFonts w:asciiTheme="minorHAnsi" w:eastAsia="Times New Roman" w:hAnsiTheme="minorHAnsi" w:cs="Arial"/>
          <w:color w:val="auto"/>
        </w:rPr>
        <w:t>:</w:t>
      </w:r>
      <w:r w:rsidRPr="008E67B6">
        <w:rPr>
          <w:rFonts w:asciiTheme="minorHAnsi" w:eastAsia="Times New Roman" w:hAnsiTheme="minorHAnsi" w:cs="Arial"/>
          <w:color w:val="auto"/>
        </w:rPr>
        <w:t xml:space="preserve"> www.census.gov/research/data/planning_database/</w:t>
      </w:r>
    </w:p>
    <w:p w14:paraId="26091D6B" w14:textId="7B4FF4DE" w:rsidR="00A25B10" w:rsidRPr="008E67B6" w:rsidRDefault="007F20EF" w:rsidP="008E67B6">
      <w:pPr>
        <w:pStyle w:val="ListParagraph"/>
        <w:numPr>
          <w:ilvl w:val="1"/>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Participant Statistical Area Program (PSAP).</w:t>
      </w:r>
      <w:r w:rsidR="00A25B10" w:rsidRPr="008E67B6">
        <w:rPr>
          <w:rFonts w:asciiTheme="minorHAnsi" w:eastAsia="Times New Roman" w:hAnsiTheme="minorHAnsi" w:cs="Arial"/>
          <w:color w:val="auto"/>
        </w:rPr>
        <w:t xml:space="preserve"> Will also be working on PSAP, do all counties that are not covered.  SWOAP statewide outreach and accessibility portal.  </w:t>
      </w:r>
    </w:p>
    <w:p w14:paraId="1549BDE6" w14:textId="1E7A2622" w:rsidR="007F20EF" w:rsidRDefault="007F20EF" w:rsidP="008E67B6">
      <w:pPr>
        <w:pStyle w:val="ListParagraph"/>
        <w:numPr>
          <w:ilvl w:val="0"/>
          <w:numId w:val="2"/>
        </w:numPr>
        <w:spacing w:after="0" w:line="240" w:lineRule="auto"/>
        <w:rPr>
          <w:rFonts w:asciiTheme="minorHAnsi" w:eastAsia="Times New Roman" w:hAnsiTheme="minorHAnsi" w:cs="Arial"/>
        </w:rPr>
      </w:pPr>
      <w:r>
        <w:rPr>
          <w:rFonts w:asciiTheme="minorHAnsi" w:eastAsia="Times New Roman" w:hAnsiTheme="minorHAnsi" w:cs="Arial"/>
        </w:rPr>
        <w:t xml:space="preserve">Jan </w:t>
      </w:r>
      <w:proofErr w:type="spellStart"/>
      <w:r>
        <w:rPr>
          <w:rFonts w:asciiTheme="minorHAnsi" w:eastAsia="Times New Roman" w:hAnsiTheme="minorHAnsi" w:cs="Arial"/>
        </w:rPr>
        <w:t>Vink</w:t>
      </w:r>
      <w:proofErr w:type="spellEnd"/>
      <w:r>
        <w:rPr>
          <w:rFonts w:asciiTheme="minorHAnsi" w:eastAsia="Times New Roman" w:hAnsiTheme="minorHAnsi" w:cs="Arial"/>
        </w:rPr>
        <w:t xml:space="preserve"> (NY) – </w:t>
      </w:r>
      <w:r w:rsidR="00C612FA">
        <w:rPr>
          <w:rFonts w:asciiTheme="minorHAnsi" w:eastAsia="Times New Roman" w:hAnsiTheme="minorHAnsi" w:cs="Arial"/>
        </w:rPr>
        <w:t>Coord</w:t>
      </w:r>
      <w:r w:rsidR="008E67B6">
        <w:rPr>
          <w:rFonts w:asciiTheme="minorHAnsi" w:eastAsia="Times New Roman" w:hAnsiTheme="minorHAnsi" w:cs="Arial"/>
        </w:rPr>
        <w:t xml:space="preserve">inating </w:t>
      </w:r>
      <w:r w:rsidR="00C612FA">
        <w:rPr>
          <w:rFonts w:asciiTheme="minorHAnsi" w:eastAsia="Times New Roman" w:hAnsiTheme="minorHAnsi" w:cs="Arial"/>
        </w:rPr>
        <w:t>agency</w:t>
      </w:r>
      <w:r w:rsidR="008E67B6" w:rsidRPr="00B11CE5">
        <w:rPr>
          <w:rFonts w:asciiTheme="minorHAnsi" w:eastAsia="Times New Roman" w:hAnsiTheme="minorHAnsi" w:cs="Arial"/>
          <w:color w:val="auto"/>
        </w:rPr>
        <w:t xml:space="preserve"> Cornell</w:t>
      </w:r>
    </w:p>
    <w:p w14:paraId="6A3EFFAE" w14:textId="77777777" w:rsidR="008E67B6" w:rsidRPr="008E67B6" w:rsidRDefault="00E07AD7" w:rsidP="008E67B6">
      <w:pPr>
        <w:pStyle w:val="ListParagraph"/>
        <w:numPr>
          <w:ilvl w:val="1"/>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 xml:space="preserve">Weekly phone calls – informal working group.  </w:t>
      </w:r>
    </w:p>
    <w:p w14:paraId="2215C51A" w14:textId="77777777" w:rsidR="008E67B6" w:rsidRDefault="00E07AD7" w:rsidP="008E67B6">
      <w:pPr>
        <w:pStyle w:val="ListParagraph"/>
        <w:numPr>
          <w:ilvl w:val="1"/>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 xml:space="preserve">The players in the state that are on the weekly phone calls are:  </w:t>
      </w:r>
    </w:p>
    <w:p w14:paraId="1930DA44" w14:textId="616EE7BE" w:rsidR="008E67B6" w:rsidRDefault="00E07AD7" w:rsidP="008E67B6">
      <w:pPr>
        <w:pStyle w:val="ListParagraph"/>
        <w:numPr>
          <w:ilvl w:val="2"/>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Information technology – street address program – ac</w:t>
      </w:r>
      <w:r w:rsidR="008E67B6">
        <w:rPr>
          <w:rFonts w:asciiTheme="minorHAnsi" w:eastAsia="Times New Roman" w:hAnsiTheme="minorHAnsi" w:cs="Arial"/>
          <w:color w:val="auto"/>
        </w:rPr>
        <w:t>cess to maps and property data</w:t>
      </w:r>
    </w:p>
    <w:p w14:paraId="52C740AC" w14:textId="5E96904F" w:rsidR="008E67B6" w:rsidRDefault="00E07AD7" w:rsidP="008E67B6">
      <w:pPr>
        <w:pStyle w:val="ListParagraph"/>
        <w:numPr>
          <w:ilvl w:val="2"/>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Council of Children &amp; Families – organizing training for LUCA, organized students that</w:t>
      </w:r>
      <w:r w:rsidR="008E67B6">
        <w:rPr>
          <w:rFonts w:asciiTheme="minorHAnsi" w:eastAsia="Times New Roman" w:hAnsiTheme="minorHAnsi" w:cs="Arial"/>
          <w:color w:val="auto"/>
        </w:rPr>
        <w:t xml:space="preserve"> could help counties with LUCA</w:t>
      </w:r>
    </w:p>
    <w:p w14:paraId="516DA16F" w14:textId="3E8B982C" w:rsidR="008E67B6" w:rsidRPr="008E67B6" w:rsidRDefault="008E67B6" w:rsidP="008E67B6">
      <w:pPr>
        <w:pStyle w:val="ListParagraph"/>
        <w:numPr>
          <w:ilvl w:val="2"/>
          <w:numId w:val="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T</w:t>
      </w:r>
      <w:r w:rsidR="00E07AD7" w:rsidRPr="008E67B6">
        <w:rPr>
          <w:rFonts w:asciiTheme="minorHAnsi" w:eastAsia="Times New Roman" w:hAnsiTheme="minorHAnsi" w:cs="Arial"/>
          <w:color w:val="auto"/>
        </w:rPr>
        <w:t>he NY City Dep</w:t>
      </w:r>
      <w:r>
        <w:rPr>
          <w:rFonts w:asciiTheme="minorHAnsi" w:eastAsia="Times New Roman" w:hAnsiTheme="minorHAnsi" w:cs="Arial"/>
          <w:color w:val="auto"/>
        </w:rPr>
        <w:t>ar</w:t>
      </w:r>
      <w:r w:rsidR="00E07AD7" w:rsidRPr="008E67B6">
        <w:rPr>
          <w:rFonts w:asciiTheme="minorHAnsi" w:eastAsia="Times New Roman" w:hAnsiTheme="minorHAnsi" w:cs="Arial"/>
          <w:color w:val="auto"/>
        </w:rPr>
        <w:t>t</w:t>
      </w:r>
      <w:r>
        <w:rPr>
          <w:rFonts w:asciiTheme="minorHAnsi" w:eastAsia="Times New Roman" w:hAnsiTheme="minorHAnsi" w:cs="Arial"/>
          <w:color w:val="auto"/>
        </w:rPr>
        <w:t>ment</w:t>
      </w:r>
      <w:r w:rsidR="00E07AD7" w:rsidRPr="008E67B6">
        <w:rPr>
          <w:rFonts w:asciiTheme="minorHAnsi" w:eastAsia="Times New Roman" w:hAnsiTheme="minorHAnsi" w:cs="Arial"/>
          <w:color w:val="auto"/>
        </w:rPr>
        <w:t xml:space="preserve"> of Planning – Joe Salvo has knowledge of Census and hidden units, etc.  </w:t>
      </w:r>
    </w:p>
    <w:p w14:paraId="2B04E222" w14:textId="77777777" w:rsidR="008E67B6" w:rsidRPr="008E67B6" w:rsidRDefault="008E67B6" w:rsidP="008E67B6">
      <w:pPr>
        <w:pStyle w:val="ListParagraph"/>
        <w:numPr>
          <w:ilvl w:val="1"/>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S</w:t>
      </w:r>
      <w:r w:rsidR="00E07AD7" w:rsidRPr="008E67B6">
        <w:rPr>
          <w:rFonts w:asciiTheme="minorHAnsi" w:eastAsia="Times New Roman" w:hAnsiTheme="minorHAnsi" w:cs="Arial"/>
          <w:color w:val="auto"/>
        </w:rPr>
        <w:t xml:space="preserve">tarted working on CCC.  </w:t>
      </w:r>
    </w:p>
    <w:p w14:paraId="28BB9B93" w14:textId="46404787" w:rsidR="00E07AD7" w:rsidRPr="008E67B6" w:rsidRDefault="00E07AD7" w:rsidP="008E67B6">
      <w:pPr>
        <w:pStyle w:val="ListParagraph"/>
        <w:numPr>
          <w:ilvl w:val="1"/>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Logo on website – host a forum.</w:t>
      </w:r>
    </w:p>
    <w:p w14:paraId="4F7B0B79" w14:textId="296B119E" w:rsidR="00C612FA" w:rsidRPr="008E67B6" w:rsidRDefault="00E07AD7" w:rsidP="008E67B6">
      <w:pPr>
        <w:pStyle w:val="ListParagraph"/>
        <w:numPr>
          <w:ilvl w:val="0"/>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Suzan Reagan (NM)</w:t>
      </w:r>
    </w:p>
    <w:p w14:paraId="1C293CB9" w14:textId="77777777" w:rsidR="008E67B6" w:rsidRPr="008E67B6" w:rsidRDefault="00E07AD7" w:rsidP="008E67B6">
      <w:pPr>
        <w:pStyle w:val="ListParagraph"/>
        <w:numPr>
          <w:ilvl w:val="1"/>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 xml:space="preserve">About two years ago, set up a group for 2020, with a subcommittee.  </w:t>
      </w:r>
    </w:p>
    <w:p w14:paraId="7370FB0D" w14:textId="77777777" w:rsidR="008E67B6" w:rsidRPr="008E67B6" w:rsidRDefault="00E07AD7" w:rsidP="008E67B6">
      <w:pPr>
        <w:pStyle w:val="ListParagraph"/>
        <w:numPr>
          <w:ilvl w:val="1"/>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 xml:space="preserve">$300,000 LUCA funding.  LUCA liaison has been assigned.  </w:t>
      </w:r>
    </w:p>
    <w:p w14:paraId="3015179B" w14:textId="77777777" w:rsidR="008E67B6" w:rsidRPr="008E67B6" w:rsidRDefault="00E07AD7" w:rsidP="008E67B6">
      <w:pPr>
        <w:pStyle w:val="ListParagraph"/>
        <w:numPr>
          <w:ilvl w:val="1"/>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 xml:space="preserve">CCC and PSAP are both on the horizon.  </w:t>
      </w:r>
    </w:p>
    <w:p w14:paraId="1659BB89" w14:textId="77777777" w:rsidR="008E67B6" w:rsidRPr="008E67B6" w:rsidRDefault="00E07AD7" w:rsidP="008E67B6">
      <w:pPr>
        <w:pStyle w:val="ListParagraph"/>
        <w:numPr>
          <w:ilvl w:val="2"/>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 xml:space="preserve">Training </w:t>
      </w:r>
      <w:r w:rsidR="008E67B6" w:rsidRPr="008E67B6">
        <w:rPr>
          <w:rFonts w:asciiTheme="minorHAnsi" w:eastAsia="Times New Roman" w:hAnsiTheme="minorHAnsi" w:cs="Arial"/>
          <w:color w:val="auto"/>
        </w:rPr>
        <w:t>for tribal areas</w:t>
      </w:r>
      <w:r w:rsidRPr="008E67B6">
        <w:rPr>
          <w:rFonts w:asciiTheme="minorHAnsi" w:eastAsia="Times New Roman" w:hAnsiTheme="minorHAnsi" w:cs="Arial"/>
          <w:color w:val="auto"/>
        </w:rPr>
        <w:t xml:space="preserve">. </w:t>
      </w:r>
    </w:p>
    <w:p w14:paraId="548C656B" w14:textId="0960ABF2" w:rsidR="008E67B6" w:rsidRPr="008E67B6" w:rsidRDefault="00E07AD7" w:rsidP="008E67B6">
      <w:pPr>
        <w:pStyle w:val="ListParagraph"/>
        <w:numPr>
          <w:ilvl w:val="2"/>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 xml:space="preserve">Reaching out to the </w:t>
      </w:r>
      <w:proofErr w:type="spellStart"/>
      <w:r w:rsidRPr="008E67B6">
        <w:rPr>
          <w:rFonts w:asciiTheme="minorHAnsi" w:eastAsia="Times New Roman" w:hAnsiTheme="minorHAnsi" w:cs="Arial"/>
          <w:color w:val="auto"/>
        </w:rPr>
        <w:t>colonias</w:t>
      </w:r>
      <w:proofErr w:type="spellEnd"/>
      <w:r w:rsidRPr="008E67B6">
        <w:rPr>
          <w:rFonts w:asciiTheme="minorHAnsi" w:eastAsia="Times New Roman" w:hAnsiTheme="minorHAnsi" w:cs="Arial"/>
          <w:color w:val="auto"/>
        </w:rPr>
        <w:t>.  Would like them to be</w:t>
      </w:r>
      <w:r w:rsidR="00B11CE5">
        <w:rPr>
          <w:rFonts w:asciiTheme="minorHAnsi" w:eastAsia="Times New Roman" w:hAnsiTheme="minorHAnsi" w:cs="Arial"/>
          <w:color w:val="auto"/>
        </w:rPr>
        <w:t xml:space="preserve"> census designated places</w:t>
      </w:r>
      <w:r w:rsidRPr="008E67B6">
        <w:rPr>
          <w:rFonts w:asciiTheme="minorHAnsi" w:eastAsia="Times New Roman" w:hAnsiTheme="minorHAnsi" w:cs="Arial"/>
          <w:color w:val="auto"/>
        </w:rPr>
        <w:t xml:space="preserve">.  </w:t>
      </w:r>
    </w:p>
    <w:p w14:paraId="0B8F9392" w14:textId="7363AB32" w:rsidR="00E07AD7" w:rsidRPr="008E67B6" w:rsidRDefault="00E07AD7" w:rsidP="008E67B6">
      <w:pPr>
        <w:pStyle w:val="ListParagraph"/>
        <w:numPr>
          <w:ilvl w:val="2"/>
          <w:numId w:val="2"/>
        </w:numPr>
        <w:spacing w:after="0" w:line="240" w:lineRule="auto"/>
        <w:rPr>
          <w:rFonts w:asciiTheme="minorHAnsi" w:eastAsia="Times New Roman" w:hAnsiTheme="minorHAnsi" w:cs="Arial"/>
          <w:color w:val="auto"/>
        </w:rPr>
      </w:pPr>
      <w:r w:rsidRPr="008E67B6">
        <w:rPr>
          <w:rFonts w:asciiTheme="minorHAnsi" w:eastAsia="Times New Roman" w:hAnsiTheme="minorHAnsi" w:cs="Arial"/>
          <w:color w:val="auto"/>
        </w:rPr>
        <w:t xml:space="preserve">Hoping to incorporate </w:t>
      </w:r>
      <w:r w:rsidR="00D538EB">
        <w:rPr>
          <w:rFonts w:asciiTheme="minorHAnsi" w:eastAsia="Times New Roman" w:hAnsiTheme="minorHAnsi" w:cs="Arial"/>
          <w:color w:val="auto"/>
        </w:rPr>
        <w:t>best practices</w:t>
      </w:r>
      <w:r w:rsidRPr="008E67B6">
        <w:rPr>
          <w:rFonts w:asciiTheme="minorHAnsi" w:eastAsia="Times New Roman" w:hAnsiTheme="minorHAnsi" w:cs="Arial"/>
          <w:color w:val="auto"/>
        </w:rPr>
        <w:t xml:space="preserve"> into some of outreach and CCC activities.</w:t>
      </w:r>
    </w:p>
    <w:p w14:paraId="4880CF58" w14:textId="53C3709E" w:rsidR="00302C4D" w:rsidRPr="00302C4D" w:rsidRDefault="00CF3AB7" w:rsidP="008E67B6">
      <w:pPr>
        <w:pStyle w:val="ListParagraph"/>
        <w:numPr>
          <w:ilvl w:val="0"/>
          <w:numId w:val="2"/>
        </w:numPr>
        <w:spacing w:after="0" w:line="240" w:lineRule="auto"/>
        <w:rPr>
          <w:rFonts w:asciiTheme="minorHAnsi" w:eastAsia="Times New Roman" w:hAnsiTheme="minorHAnsi" w:cs="Arial"/>
        </w:rPr>
      </w:pPr>
      <w:hyperlink r:id="rId15" w:history="1">
        <w:r w:rsidR="00302C4D" w:rsidRPr="00CF3AB7">
          <w:rPr>
            <w:rStyle w:val="Hyperlink"/>
            <w:rFonts w:asciiTheme="minorHAnsi" w:eastAsia="Times New Roman" w:hAnsiTheme="minorHAnsi" w:cs="Arial"/>
          </w:rPr>
          <w:t>Bob Coats (NC)</w:t>
        </w:r>
      </w:hyperlink>
    </w:p>
    <w:p w14:paraId="04826C44" w14:textId="43ADD0BC" w:rsidR="007F20EF" w:rsidRDefault="00302C4D" w:rsidP="008E67B6">
      <w:pPr>
        <w:pStyle w:val="ListParagraph"/>
        <w:numPr>
          <w:ilvl w:val="1"/>
          <w:numId w:val="2"/>
        </w:numPr>
        <w:spacing w:after="0" w:line="240" w:lineRule="auto"/>
        <w:rPr>
          <w:rFonts w:asciiTheme="minorHAnsi" w:eastAsia="Times New Roman" w:hAnsiTheme="minorHAnsi" w:cs="Arial"/>
        </w:rPr>
      </w:pPr>
      <w:r w:rsidRPr="00302C4D">
        <w:rPr>
          <w:rFonts w:asciiTheme="minorHAnsi" w:eastAsia="Times New Roman" w:hAnsiTheme="minorHAnsi" w:cs="Arial"/>
        </w:rPr>
        <w:t>Encouraging it to be local</w:t>
      </w:r>
      <w:r>
        <w:rPr>
          <w:rFonts w:asciiTheme="minorHAnsi" w:eastAsia="Times New Roman" w:hAnsiTheme="minorHAnsi" w:cs="Arial"/>
        </w:rPr>
        <w:t xml:space="preserve"> so people care</w:t>
      </w:r>
      <w:r w:rsidRPr="00302C4D">
        <w:rPr>
          <w:rFonts w:asciiTheme="minorHAnsi" w:eastAsia="Times New Roman" w:hAnsiTheme="minorHAnsi" w:cs="Arial"/>
        </w:rPr>
        <w:t>.  But that the state is there as a partner</w:t>
      </w:r>
      <w:r w:rsidR="00D538EB">
        <w:rPr>
          <w:rFonts w:asciiTheme="minorHAnsi" w:eastAsia="Times New Roman" w:hAnsiTheme="minorHAnsi" w:cs="Arial"/>
        </w:rPr>
        <w:t>.</w:t>
      </w:r>
    </w:p>
    <w:p w14:paraId="5FE70033" w14:textId="5B0E6416" w:rsidR="00302C4D" w:rsidRDefault="00302C4D" w:rsidP="008E67B6">
      <w:pPr>
        <w:pStyle w:val="ListParagraph"/>
        <w:numPr>
          <w:ilvl w:val="1"/>
          <w:numId w:val="2"/>
        </w:numPr>
        <w:spacing w:after="0" w:line="240" w:lineRule="auto"/>
        <w:rPr>
          <w:rFonts w:asciiTheme="minorHAnsi" w:eastAsia="Times New Roman" w:hAnsiTheme="minorHAnsi" w:cs="Arial"/>
        </w:rPr>
      </w:pPr>
      <w:r>
        <w:rPr>
          <w:rFonts w:asciiTheme="minorHAnsi" w:eastAsia="Times New Roman" w:hAnsiTheme="minorHAnsi" w:cs="Arial"/>
        </w:rPr>
        <w:t>Goal is to maintain consistency between Census Bureau, regional office, and state</w:t>
      </w:r>
    </w:p>
    <w:p w14:paraId="21554D88" w14:textId="6BC02C92" w:rsidR="00302C4D" w:rsidRPr="00D538EB" w:rsidRDefault="00302C4D" w:rsidP="00C50D55">
      <w:pPr>
        <w:pStyle w:val="ListParagraph"/>
        <w:numPr>
          <w:ilvl w:val="1"/>
          <w:numId w:val="2"/>
        </w:numPr>
        <w:spacing w:after="0" w:line="240" w:lineRule="auto"/>
        <w:rPr>
          <w:rFonts w:asciiTheme="minorHAnsi" w:eastAsia="Times New Roman" w:hAnsiTheme="minorHAnsi" w:cs="Arial"/>
        </w:rPr>
      </w:pPr>
      <w:r w:rsidRPr="00D538EB">
        <w:rPr>
          <w:rFonts w:asciiTheme="minorHAnsi" w:eastAsia="Times New Roman" w:hAnsiTheme="minorHAnsi" w:cs="Arial"/>
        </w:rPr>
        <w:t>Develop a statewide Census promotion plan</w:t>
      </w:r>
      <w:r w:rsidR="00D538EB" w:rsidRPr="00D538EB">
        <w:rPr>
          <w:rFonts w:asciiTheme="minorHAnsi" w:eastAsia="Times New Roman" w:hAnsiTheme="minorHAnsi" w:cs="Arial"/>
        </w:rPr>
        <w:t>.</w:t>
      </w:r>
      <w:r w:rsidR="00D538EB">
        <w:rPr>
          <w:rFonts w:asciiTheme="minorHAnsi" w:eastAsia="Times New Roman" w:hAnsiTheme="minorHAnsi" w:cs="Arial"/>
        </w:rPr>
        <w:t xml:space="preserve"> </w:t>
      </w:r>
      <w:r w:rsidRPr="00D538EB">
        <w:rPr>
          <w:rFonts w:asciiTheme="minorHAnsi" w:eastAsia="Times New Roman" w:hAnsiTheme="minorHAnsi" w:cs="Arial"/>
        </w:rPr>
        <w:t>Raise Census awareness between now and when Census starts campaign</w:t>
      </w:r>
    </w:p>
    <w:p w14:paraId="611FCCF2" w14:textId="4C7CB5EC" w:rsidR="00302C4D" w:rsidRDefault="00302C4D" w:rsidP="008E67B6">
      <w:pPr>
        <w:pStyle w:val="ListParagraph"/>
        <w:numPr>
          <w:ilvl w:val="0"/>
          <w:numId w:val="2"/>
        </w:numPr>
        <w:spacing w:after="0" w:line="240" w:lineRule="auto"/>
        <w:rPr>
          <w:rFonts w:asciiTheme="minorHAnsi" w:eastAsia="Times New Roman" w:hAnsiTheme="minorHAnsi" w:cs="Arial"/>
        </w:rPr>
      </w:pPr>
      <w:r>
        <w:rPr>
          <w:rFonts w:asciiTheme="minorHAnsi" w:eastAsia="Times New Roman" w:hAnsiTheme="minorHAnsi" w:cs="Arial"/>
        </w:rPr>
        <w:t>Questions for panelists</w:t>
      </w:r>
    </w:p>
    <w:p w14:paraId="7F934737" w14:textId="79AB2CA1" w:rsidR="00302C4D" w:rsidRDefault="00D538EB" w:rsidP="008E67B6">
      <w:pPr>
        <w:pStyle w:val="ListParagraph"/>
        <w:numPr>
          <w:ilvl w:val="1"/>
          <w:numId w:val="2"/>
        </w:numPr>
        <w:spacing w:after="0" w:line="240" w:lineRule="auto"/>
        <w:rPr>
          <w:rFonts w:asciiTheme="minorHAnsi" w:eastAsia="Times New Roman" w:hAnsiTheme="minorHAnsi" w:cs="Arial"/>
        </w:rPr>
      </w:pPr>
      <w:r>
        <w:rPr>
          <w:rFonts w:asciiTheme="minorHAnsi" w:eastAsia="Times New Roman" w:hAnsiTheme="minorHAnsi" w:cs="Arial"/>
        </w:rPr>
        <w:t>W</w:t>
      </w:r>
      <w:r w:rsidR="00302C4D">
        <w:rPr>
          <w:rFonts w:asciiTheme="minorHAnsi" w:eastAsia="Times New Roman" w:hAnsiTheme="minorHAnsi" w:cs="Arial"/>
        </w:rPr>
        <w:t>hat is LRS?</w:t>
      </w:r>
    </w:p>
    <w:p w14:paraId="5ADAAD0C" w14:textId="76514B40" w:rsidR="00302C4D" w:rsidRPr="00E56F0C" w:rsidRDefault="00302C4D" w:rsidP="00E56F0C">
      <w:pPr>
        <w:pStyle w:val="ListParagraph"/>
        <w:numPr>
          <w:ilvl w:val="2"/>
          <w:numId w:val="2"/>
        </w:numPr>
        <w:spacing w:after="0" w:line="240" w:lineRule="auto"/>
        <w:rPr>
          <w:rFonts w:asciiTheme="minorHAnsi" w:eastAsia="Times New Roman" w:hAnsiTheme="minorHAnsi" w:cs="Arial"/>
          <w:color w:val="auto"/>
        </w:rPr>
      </w:pPr>
      <w:r>
        <w:rPr>
          <w:rFonts w:asciiTheme="minorHAnsi" w:eastAsia="Times New Roman" w:hAnsiTheme="minorHAnsi" w:cs="Arial"/>
        </w:rPr>
        <w:t xml:space="preserve">Walter: Low response score – the hard to count. Census Bureau created </w:t>
      </w:r>
      <w:r w:rsidR="00D538EB">
        <w:rPr>
          <w:rFonts w:asciiTheme="minorHAnsi" w:eastAsia="Times New Roman" w:hAnsiTheme="minorHAnsi" w:cs="Arial"/>
        </w:rPr>
        <w:t xml:space="preserve">dataset </w:t>
      </w:r>
      <w:r>
        <w:rPr>
          <w:rFonts w:asciiTheme="minorHAnsi" w:eastAsia="Times New Roman" w:hAnsiTheme="minorHAnsi" w:cs="Arial"/>
        </w:rPr>
        <w:t>for block groups and tracts</w:t>
      </w:r>
      <w:r w:rsidR="00D538EB">
        <w:rPr>
          <w:rFonts w:asciiTheme="minorHAnsi" w:eastAsia="Times New Roman" w:hAnsiTheme="minorHAnsi" w:cs="Arial"/>
        </w:rPr>
        <w:t>.</w:t>
      </w:r>
      <w:r>
        <w:rPr>
          <w:rFonts w:asciiTheme="minorHAnsi" w:eastAsia="Times New Roman" w:hAnsiTheme="minorHAnsi" w:cs="Arial"/>
        </w:rPr>
        <w:t xml:space="preserve"> </w:t>
      </w:r>
      <w:r w:rsidR="00E56F0C" w:rsidRPr="008E67B6">
        <w:rPr>
          <w:rFonts w:asciiTheme="minorHAnsi" w:eastAsia="Times New Roman" w:hAnsiTheme="minorHAnsi" w:cs="Arial"/>
          <w:color w:val="auto"/>
        </w:rPr>
        <w:t>www.census.gov/research/data/planning_database/</w:t>
      </w:r>
    </w:p>
    <w:p w14:paraId="191405F0" w14:textId="5AB6D9BE" w:rsidR="00302C4D" w:rsidRDefault="001F4BC4" w:rsidP="008E67B6">
      <w:pPr>
        <w:pStyle w:val="ListParagraph"/>
        <w:numPr>
          <w:ilvl w:val="1"/>
          <w:numId w:val="2"/>
        </w:numPr>
        <w:spacing w:after="0" w:line="240" w:lineRule="auto"/>
        <w:rPr>
          <w:rFonts w:asciiTheme="minorHAnsi" w:eastAsia="Times New Roman" w:hAnsiTheme="minorHAnsi" w:cs="Arial"/>
        </w:rPr>
      </w:pPr>
      <w:r>
        <w:rPr>
          <w:rFonts w:asciiTheme="minorHAnsi" w:eastAsia="Times New Roman" w:hAnsiTheme="minorHAnsi" w:cs="Arial"/>
        </w:rPr>
        <w:t>Pam W.</w:t>
      </w:r>
      <w:r w:rsidR="00302C4D">
        <w:rPr>
          <w:rFonts w:asciiTheme="minorHAnsi" w:eastAsia="Times New Roman" w:hAnsiTheme="minorHAnsi" w:cs="Arial"/>
        </w:rPr>
        <w:t>: State CCCs versus local CCCs – is there a</w:t>
      </w:r>
      <w:r w:rsidR="00D538EB">
        <w:rPr>
          <w:rFonts w:asciiTheme="minorHAnsi" w:eastAsia="Times New Roman" w:hAnsiTheme="minorHAnsi" w:cs="Arial"/>
        </w:rPr>
        <w:t xml:space="preserve">n expectation </w:t>
      </w:r>
      <w:r w:rsidR="00302C4D">
        <w:rPr>
          <w:rFonts w:asciiTheme="minorHAnsi" w:eastAsia="Times New Roman" w:hAnsiTheme="minorHAnsi" w:cs="Arial"/>
        </w:rPr>
        <w:t>for how many we should have in each state?</w:t>
      </w:r>
    </w:p>
    <w:p w14:paraId="28767C95" w14:textId="599DCA9B" w:rsidR="00302C4D" w:rsidRDefault="00302C4D" w:rsidP="008E67B6">
      <w:pPr>
        <w:pStyle w:val="ListParagraph"/>
        <w:numPr>
          <w:ilvl w:val="2"/>
          <w:numId w:val="2"/>
        </w:numPr>
        <w:spacing w:after="0" w:line="240" w:lineRule="auto"/>
        <w:rPr>
          <w:rFonts w:asciiTheme="minorHAnsi" w:eastAsia="Times New Roman" w:hAnsiTheme="minorHAnsi" w:cs="Arial"/>
        </w:rPr>
      </w:pPr>
      <w:r>
        <w:rPr>
          <w:rFonts w:asciiTheme="minorHAnsi" w:eastAsia="Times New Roman" w:hAnsiTheme="minorHAnsi" w:cs="Arial"/>
        </w:rPr>
        <w:t xml:space="preserve">Bob: </w:t>
      </w:r>
      <w:r w:rsidR="00E56F0C">
        <w:rPr>
          <w:rFonts w:asciiTheme="minorHAnsi" w:eastAsia="Times New Roman" w:hAnsiTheme="minorHAnsi" w:cs="Arial"/>
        </w:rPr>
        <w:t>S</w:t>
      </w:r>
      <w:r>
        <w:rPr>
          <w:rFonts w:asciiTheme="minorHAnsi" w:eastAsia="Times New Roman" w:hAnsiTheme="minorHAnsi" w:cs="Arial"/>
        </w:rPr>
        <w:t>tarts with highest elected officials then down to county level</w:t>
      </w:r>
    </w:p>
    <w:p w14:paraId="13020310" w14:textId="6D689622" w:rsidR="00302C4D" w:rsidRDefault="00302C4D" w:rsidP="008E67B6">
      <w:pPr>
        <w:pStyle w:val="ListParagraph"/>
        <w:numPr>
          <w:ilvl w:val="2"/>
          <w:numId w:val="2"/>
        </w:numPr>
        <w:spacing w:after="0" w:line="240" w:lineRule="auto"/>
        <w:rPr>
          <w:rFonts w:asciiTheme="minorHAnsi" w:eastAsia="Times New Roman" w:hAnsiTheme="minorHAnsi" w:cs="Arial"/>
        </w:rPr>
      </w:pPr>
      <w:r>
        <w:rPr>
          <w:rFonts w:asciiTheme="minorHAnsi" w:eastAsia="Times New Roman" w:hAnsiTheme="minorHAnsi" w:cs="Arial"/>
        </w:rPr>
        <w:t xml:space="preserve">Suzan: Government will change in November so we are hoping to put in place now and new Governor will keep </w:t>
      </w:r>
    </w:p>
    <w:p w14:paraId="60549940" w14:textId="33A85183" w:rsidR="007E7745" w:rsidRDefault="00E56F0C" w:rsidP="008E67B6">
      <w:pPr>
        <w:pStyle w:val="ListParagraph"/>
        <w:numPr>
          <w:ilvl w:val="1"/>
          <w:numId w:val="2"/>
        </w:numPr>
        <w:spacing w:after="0" w:line="240" w:lineRule="auto"/>
        <w:rPr>
          <w:rFonts w:asciiTheme="minorHAnsi" w:eastAsia="Times New Roman" w:hAnsiTheme="minorHAnsi" w:cs="Arial"/>
        </w:rPr>
      </w:pPr>
      <w:r>
        <w:rPr>
          <w:rFonts w:asciiTheme="minorHAnsi" w:eastAsia="Times New Roman" w:hAnsiTheme="minorHAnsi" w:cs="Arial"/>
        </w:rPr>
        <w:t>T</w:t>
      </w:r>
      <w:r w:rsidR="007E7745">
        <w:rPr>
          <w:rFonts w:asciiTheme="minorHAnsi" w:eastAsia="Times New Roman" w:hAnsiTheme="minorHAnsi" w:cs="Arial"/>
        </w:rPr>
        <w:t xml:space="preserve">alk more about how you talk to Government </w:t>
      </w:r>
    </w:p>
    <w:p w14:paraId="30E90893" w14:textId="5D480FF2" w:rsidR="007E7745" w:rsidRDefault="007E7745" w:rsidP="008E67B6">
      <w:pPr>
        <w:pStyle w:val="ListParagraph"/>
        <w:numPr>
          <w:ilvl w:val="2"/>
          <w:numId w:val="2"/>
        </w:numPr>
        <w:spacing w:after="0" w:line="240" w:lineRule="auto"/>
        <w:rPr>
          <w:rFonts w:asciiTheme="minorHAnsi" w:eastAsia="Times New Roman" w:hAnsiTheme="minorHAnsi" w:cs="Arial"/>
        </w:rPr>
      </w:pPr>
      <w:r>
        <w:rPr>
          <w:rFonts w:asciiTheme="minorHAnsi" w:eastAsia="Times New Roman" w:hAnsiTheme="minorHAnsi" w:cs="Arial"/>
        </w:rPr>
        <w:t xml:space="preserve">Suzan: </w:t>
      </w:r>
      <w:r w:rsidR="00E56F0C">
        <w:rPr>
          <w:rFonts w:asciiTheme="minorHAnsi" w:eastAsia="Times New Roman" w:hAnsiTheme="minorHAnsi" w:cs="Arial"/>
        </w:rPr>
        <w:t>C</w:t>
      </w:r>
      <w:r>
        <w:rPr>
          <w:rFonts w:asciiTheme="minorHAnsi" w:eastAsia="Times New Roman" w:hAnsiTheme="minorHAnsi" w:cs="Arial"/>
        </w:rPr>
        <w:t>arefully. Reach out to Governor’s liaison and SDC lead to put bug in the Governor’s ear.</w:t>
      </w:r>
    </w:p>
    <w:p w14:paraId="5A446F47" w14:textId="01B52463" w:rsidR="00517CCA" w:rsidRDefault="00517CCA" w:rsidP="008E67B6">
      <w:pPr>
        <w:pStyle w:val="ListParagraph"/>
        <w:numPr>
          <w:ilvl w:val="1"/>
          <w:numId w:val="2"/>
        </w:numPr>
        <w:spacing w:after="0" w:line="240" w:lineRule="auto"/>
        <w:rPr>
          <w:rFonts w:asciiTheme="minorHAnsi" w:eastAsia="Times New Roman" w:hAnsiTheme="minorHAnsi" w:cs="Arial"/>
        </w:rPr>
      </w:pPr>
      <w:r>
        <w:rPr>
          <w:rFonts w:asciiTheme="minorHAnsi" w:eastAsia="Times New Roman" w:hAnsiTheme="minorHAnsi" w:cs="Arial"/>
        </w:rPr>
        <w:t>Pam</w:t>
      </w:r>
      <w:r w:rsidR="009D61FE">
        <w:rPr>
          <w:rFonts w:asciiTheme="minorHAnsi" w:eastAsia="Times New Roman" w:hAnsiTheme="minorHAnsi" w:cs="Arial"/>
        </w:rPr>
        <w:t>:</w:t>
      </w:r>
      <w:r>
        <w:rPr>
          <w:rFonts w:asciiTheme="minorHAnsi" w:eastAsia="Times New Roman" w:hAnsiTheme="minorHAnsi" w:cs="Arial"/>
        </w:rPr>
        <w:t xml:space="preserve"> What were the criteria for grants?</w:t>
      </w:r>
    </w:p>
    <w:p w14:paraId="3D8A56A6" w14:textId="4C82B3C0" w:rsidR="00517CCA" w:rsidRDefault="00517CCA" w:rsidP="008E67B6">
      <w:pPr>
        <w:pStyle w:val="ListParagraph"/>
        <w:numPr>
          <w:ilvl w:val="2"/>
          <w:numId w:val="2"/>
        </w:numPr>
        <w:spacing w:after="0" w:line="240" w:lineRule="auto"/>
        <w:rPr>
          <w:rFonts w:asciiTheme="minorHAnsi" w:eastAsia="Times New Roman" w:hAnsiTheme="minorHAnsi" w:cs="Arial"/>
        </w:rPr>
      </w:pPr>
      <w:r>
        <w:rPr>
          <w:rFonts w:asciiTheme="minorHAnsi" w:eastAsia="Times New Roman" w:hAnsiTheme="minorHAnsi" w:cs="Arial"/>
        </w:rPr>
        <w:t>Walter: They could spend it on anything. They did have to fill out a survey and show they did the work.</w:t>
      </w:r>
    </w:p>
    <w:p w14:paraId="67A1CF16" w14:textId="01851D03" w:rsidR="009D61FE" w:rsidRPr="00D538EB" w:rsidRDefault="00517CCA" w:rsidP="00D538EB">
      <w:pPr>
        <w:pStyle w:val="ListParagraph"/>
        <w:numPr>
          <w:ilvl w:val="1"/>
          <w:numId w:val="2"/>
        </w:numPr>
        <w:spacing w:after="0" w:line="240" w:lineRule="auto"/>
        <w:rPr>
          <w:rFonts w:asciiTheme="minorHAnsi" w:eastAsia="Times New Roman" w:hAnsiTheme="minorHAnsi" w:cs="Arial"/>
        </w:rPr>
      </w:pPr>
      <w:r w:rsidRPr="00D538EB">
        <w:rPr>
          <w:rFonts w:asciiTheme="minorHAnsi" w:eastAsia="Times New Roman" w:hAnsiTheme="minorHAnsi" w:cs="Arial"/>
        </w:rPr>
        <w:t>Dan V.: What would be helpful – big categories of things, challenges</w:t>
      </w:r>
      <w:r w:rsidR="009D61FE" w:rsidRPr="00D538EB">
        <w:rPr>
          <w:rFonts w:asciiTheme="minorHAnsi" w:eastAsia="Times New Roman" w:hAnsiTheme="minorHAnsi" w:cs="Arial"/>
        </w:rPr>
        <w:t>?</w:t>
      </w:r>
    </w:p>
    <w:p w14:paraId="459C1586" w14:textId="78DEB79D" w:rsidR="003D6509" w:rsidRDefault="003D6509" w:rsidP="009D343A">
      <w:pPr>
        <w:pStyle w:val="ListParagraph"/>
        <w:numPr>
          <w:ilvl w:val="1"/>
          <w:numId w:val="2"/>
        </w:numPr>
        <w:spacing w:after="0" w:line="240" w:lineRule="auto"/>
        <w:rPr>
          <w:rFonts w:asciiTheme="minorHAnsi" w:eastAsia="Times New Roman" w:hAnsiTheme="minorHAnsi" w:cs="Arial"/>
        </w:rPr>
      </w:pPr>
      <w:r>
        <w:rPr>
          <w:rFonts w:asciiTheme="minorHAnsi" w:eastAsia="Times New Roman" w:hAnsiTheme="minorHAnsi" w:cs="Arial"/>
        </w:rPr>
        <w:t xml:space="preserve">Andrew Minnesota: non-profits are helping </w:t>
      </w:r>
      <w:r w:rsidR="00D538EB">
        <w:rPr>
          <w:rFonts w:asciiTheme="minorHAnsi" w:eastAsia="Times New Roman" w:hAnsiTheme="minorHAnsi" w:cs="Arial"/>
        </w:rPr>
        <w:t>prep people for</w:t>
      </w:r>
      <w:r>
        <w:rPr>
          <w:rFonts w:asciiTheme="minorHAnsi" w:eastAsia="Times New Roman" w:hAnsiTheme="minorHAnsi" w:cs="Arial"/>
        </w:rPr>
        <w:t xml:space="preserve"> tests to be Census workers</w:t>
      </w:r>
      <w:r w:rsidR="00D538EB">
        <w:rPr>
          <w:rFonts w:asciiTheme="minorHAnsi" w:eastAsia="Times New Roman" w:hAnsiTheme="minorHAnsi" w:cs="Arial"/>
        </w:rPr>
        <w:t>,</w:t>
      </w:r>
      <w:r>
        <w:rPr>
          <w:rFonts w:asciiTheme="minorHAnsi" w:eastAsia="Times New Roman" w:hAnsiTheme="minorHAnsi" w:cs="Arial"/>
        </w:rPr>
        <w:t xml:space="preserve"> so </w:t>
      </w:r>
      <w:r w:rsidR="00D538EB">
        <w:rPr>
          <w:rFonts w:asciiTheme="minorHAnsi" w:eastAsia="Times New Roman" w:hAnsiTheme="minorHAnsi" w:cs="Arial"/>
        </w:rPr>
        <w:t>Census</w:t>
      </w:r>
      <w:r>
        <w:rPr>
          <w:rFonts w:asciiTheme="minorHAnsi" w:eastAsia="Times New Roman" w:hAnsiTheme="minorHAnsi" w:cs="Arial"/>
        </w:rPr>
        <w:t xml:space="preserve"> hire</w:t>
      </w:r>
      <w:r w:rsidR="00D538EB">
        <w:rPr>
          <w:rFonts w:asciiTheme="minorHAnsi" w:eastAsia="Times New Roman" w:hAnsiTheme="minorHAnsi" w:cs="Arial"/>
        </w:rPr>
        <w:t>s</w:t>
      </w:r>
      <w:r>
        <w:rPr>
          <w:rFonts w:asciiTheme="minorHAnsi" w:eastAsia="Times New Roman" w:hAnsiTheme="minorHAnsi" w:cs="Arial"/>
        </w:rPr>
        <w:t xml:space="preserve"> local folks. They look and speak like people from the neighborhoods</w:t>
      </w:r>
      <w:r w:rsidR="00D538EB">
        <w:rPr>
          <w:rFonts w:asciiTheme="minorHAnsi" w:eastAsia="Times New Roman" w:hAnsiTheme="minorHAnsi" w:cs="Arial"/>
        </w:rPr>
        <w:t>.</w:t>
      </w:r>
    </w:p>
    <w:p w14:paraId="2BD743C4" w14:textId="30049FC7" w:rsidR="003D6509" w:rsidRDefault="003D6509" w:rsidP="00D538EB">
      <w:pPr>
        <w:pStyle w:val="ListParagraph"/>
        <w:numPr>
          <w:ilvl w:val="1"/>
          <w:numId w:val="2"/>
        </w:numPr>
        <w:spacing w:after="0" w:line="240" w:lineRule="auto"/>
        <w:rPr>
          <w:rFonts w:asciiTheme="minorHAnsi" w:eastAsia="Times New Roman" w:hAnsiTheme="minorHAnsi" w:cs="Arial"/>
        </w:rPr>
      </w:pPr>
      <w:r>
        <w:rPr>
          <w:rFonts w:asciiTheme="minorHAnsi" w:eastAsia="Times New Roman" w:hAnsiTheme="minorHAnsi" w:cs="Arial"/>
        </w:rPr>
        <w:t>Pam: How will Census move forward to hire qualified locals</w:t>
      </w:r>
    </w:p>
    <w:p w14:paraId="3C726FF5" w14:textId="19D149B2" w:rsidR="003D6509" w:rsidRDefault="003D6509" w:rsidP="00D538EB">
      <w:pPr>
        <w:pStyle w:val="ListParagraph"/>
        <w:numPr>
          <w:ilvl w:val="2"/>
          <w:numId w:val="2"/>
        </w:numPr>
        <w:spacing w:after="0" w:line="240" w:lineRule="auto"/>
        <w:rPr>
          <w:rFonts w:asciiTheme="minorHAnsi" w:eastAsia="Times New Roman" w:hAnsiTheme="minorHAnsi" w:cs="Arial"/>
        </w:rPr>
      </w:pPr>
      <w:r>
        <w:rPr>
          <w:rFonts w:asciiTheme="minorHAnsi" w:eastAsia="Times New Roman" w:hAnsiTheme="minorHAnsi" w:cs="Arial"/>
        </w:rPr>
        <w:t>Partnership Specialists starting in 5-6 months – will be looking to them to help with recruitment</w:t>
      </w:r>
    </w:p>
    <w:p w14:paraId="7FABE433" w14:textId="1A61E966" w:rsidR="003D6509" w:rsidRDefault="003D6509" w:rsidP="00D538EB">
      <w:pPr>
        <w:pStyle w:val="ListParagraph"/>
        <w:numPr>
          <w:ilvl w:val="1"/>
          <w:numId w:val="2"/>
        </w:numPr>
        <w:spacing w:after="0" w:line="240" w:lineRule="auto"/>
        <w:rPr>
          <w:rFonts w:asciiTheme="minorHAnsi" w:eastAsia="Times New Roman" w:hAnsiTheme="minorHAnsi" w:cs="Arial"/>
        </w:rPr>
      </w:pPr>
      <w:r>
        <w:rPr>
          <w:rFonts w:asciiTheme="minorHAnsi" w:eastAsia="Times New Roman" w:hAnsiTheme="minorHAnsi" w:cs="Arial"/>
        </w:rPr>
        <w:t>Todd: do you feel prepared with regional office and field staff</w:t>
      </w:r>
    </w:p>
    <w:p w14:paraId="18FC7549" w14:textId="078ADC22" w:rsidR="003D6509" w:rsidRDefault="003D6509" w:rsidP="00D538EB">
      <w:pPr>
        <w:pStyle w:val="ListParagraph"/>
        <w:numPr>
          <w:ilvl w:val="2"/>
          <w:numId w:val="2"/>
        </w:numPr>
        <w:spacing w:after="0" w:line="240" w:lineRule="auto"/>
        <w:rPr>
          <w:rFonts w:asciiTheme="minorHAnsi" w:eastAsia="Times New Roman" w:hAnsiTheme="minorHAnsi" w:cs="Arial"/>
        </w:rPr>
      </w:pPr>
      <w:r>
        <w:rPr>
          <w:rFonts w:asciiTheme="minorHAnsi" w:eastAsia="Times New Roman" w:hAnsiTheme="minorHAnsi" w:cs="Arial"/>
        </w:rPr>
        <w:t>Suzan: No. Roles aren’t clearly defined yet.</w:t>
      </w:r>
    </w:p>
    <w:p w14:paraId="752BAD56" w14:textId="08BD0FB3" w:rsidR="003D6509" w:rsidRDefault="003D6509" w:rsidP="00D538EB">
      <w:pPr>
        <w:pStyle w:val="ListParagraph"/>
        <w:numPr>
          <w:ilvl w:val="2"/>
          <w:numId w:val="2"/>
        </w:numPr>
        <w:spacing w:after="0" w:line="240" w:lineRule="auto"/>
        <w:rPr>
          <w:rFonts w:asciiTheme="minorHAnsi" w:eastAsia="Times New Roman" w:hAnsiTheme="minorHAnsi" w:cs="Arial"/>
        </w:rPr>
      </w:pPr>
      <w:proofErr w:type="spellStart"/>
      <w:r>
        <w:rPr>
          <w:rFonts w:asciiTheme="minorHAnsi" w:eastAsia="Times New Roman" w:hAnsiTheme="minorHAnsi" w:cs="Arial"/>
        </w:rPr>
        <w:t>Lakiva</w:t>
      </w:r>
      <w:proofErr w:type="spellEnd"/>
      <w:r>
        <w:rPr>
          <w:rFonts w:asciiTheme="minorHAnsi" w:eastAsia="Times New Roman" w:hAnsiTheme="minorHAnsi" w:cs="Arial"/>
        </w:rPr>
        <w:t xml:space="preserve">: </w:t>
      </w:r>
      <w:r w:rsidR="00C2753D">
        <w:rPr>
          <w:rFonts w:asciiTheme="minorHAnsi" w:eastAsia="Times New Roman" w:hAnsiTheme="minorHAnsi" w:cs="Arial"/>
        </w:rPr>
        <w:t>CCC documentation in approval process</w:t>
      </w:r>
    </w:p>
    <w:p w14:paraId="7584DCA3" w14:textId="76855744" w:rsidR="00C2753D" w:rsidRPr="00FB799A" w:rsidRDefault="00C2753D" w:rsidP="00D538EB">
      <w:pPr>
        <w:pStyle w:val="ListParagraph"/>
        <w:numPr>
          <w:ilvl w:val="1"/>
          <w:numId w:val="2"/>
        </w:numPr>
        <w:spacing w:after="0" w:line="240" w:lineRule="auto"/>
        <w:rPr>
          <w:rFonts w:asciiTheme="minorHAnsi" w:eastAsia="Times New Roman" w:hAnsiTheme="minorHAnsi" w:cs="Arial"/>
          <w:color w:val="auto"/>
        </w:rPr>
      </w:pPr>
      <w:r w:rsidRPr="00FB799A">
        <w:rPr>
          <w:rFonts w:asciiTheme="minorHAnsi" w:eastAsia="Times New Roman" w:hAnsiTheme="minorHAnsi" w:cs="Arial"/>
          <w:color w:val="auto"/>
        </w:rPr>
        <w:t xml:space="preserve">Dan V.: </w:t>
      </w:r>
      <w:r w:rsidR="00D538EB">
        <w:rPr>
          <w:rFonts w:asciiTheme="minorHAnsi" w:eastAsia="Times New Roman" w:hAnsiTheme="minorHAnsi" w:cs="Arial"/>
          <w:color w:val="auto"/>
        </w:rPr>
        <w:t>M</w:t>
      </w:r>
      <w:r w:rsidRPr="00FB799A">
        <w:rPr>
          <w:rFonts w:asciiTheme="minorHAnsi" w:eastAsia="Times New Roman" w:hAnsiTheme="minorHAnsi" w:cs="Arial"/>
          <w:color w:val="auto"/>
        </w:rPr>
        <w:t>ulti-media materials were available from 2010. Will these be available again?</w:t>
      </w:r>
    </w:p>
    <w:p w14:paraId="57A730A2" w14:textId="6DC51CA0" w:rsidR="00C2753D" w:rsidRPr="00FB799A" w:rsidRDefault="00C2753D" w:rsidP="00D538EB">
      <w:pPr>
        <w:pStyle w:val="ListParagraph"/>
        <w:numPr>
          <w:ilvl w:val="2"/>
          <w:numId w:val="2"/>
        </w:numPr>
        <w:spacing w:after="0" w:line="240" w:lineRule="auto"/>
        <w:rPr>
          <w:rFonts w:asciiTheme="minorHAnsi" w:eastAsia="Times New Roman" w:hAnsiTheme="minorHAnsi" w:cs="Arial"/>
          <w:color w:val="auto"/>
        </w:rPr>
      </w:pPr>
      <w:r w:rsidRPr="00FB799A">
        <w:rPr>
          <w:rFonts w:asciiTheme="minorHAnsi" w:eastAsia="Times New Roman" w:hAnsiTheme="minorHAnsi" w:cs="Arial"/>
          <w:color w:val="auto"/>
        </w:rPr>
        <w:t xml:space="preserve">They will be available as soon as creative team finishes. They will be standard and customizable.  Hoping to have materials – tag line, etc. by January 2019.  </w:t>
      </w:r>
    </w:p>
    <w:p w14:paraId="580FF1B6" w14:textId="068FF819" w:rsidR="00C2753D" w:rsidRDefault="00C2753D" w:rsidP="00D538EB">
      <w:pPr>
        <w:pStyle w:val="ListParagraph"/>
        <w:numPr>
          <w:ilvl w:val="1"/>
          <w:numId w:val="2"/>
        </w:numPr>
        <w:spacing w:after="0" w:line="240" w:lineRule="auto"/>
        <w:rPr>
          <w:rFonts w:asciiTheme="minorHAnsi" w:eastAsia="Times New Roman" w:hAnsiTheme="minorHAnsi" w:cs="Arial"/>
        </w:rPr>
      </w:pPr>
      <w:r>
        <w:rPr>
          <w:rFonts w:asciiTheme="minorHAnsi" w:eastAsia="Times New Roman" w:hAnsiTheme="minorHAnsi" w:cs="Arial"/>
        </w:rPr>
        <w:t>Amy: have other states had partnership specialists train CCCs?</w:t>
      </w:r>
    </w:p>
    <w:p w14:paraId="5C2D871C" w14:textId="5670CC27" w:rsidR="00C2753D" w:rsidRDefault="00C2753D" w:rsidP="00D538EB">
      <w:pPr>
        <w:pStyle w:val="ListParagraph"/>
        <w:numPr>
          <w:ilvl w:val="2"/>
          <w:numId w:val="2"/>
        </w:numPr>
        <w:spacing w:after="0" w:line="240" w:lineRule="auto"/>
        <w:rPr>
          <w:rFonts w:asciiTheme="minorHAnsi" w:eastAsia="Times New Roman" w:hAnsiTheme="minorHAnsi" w:cs="Arial"/>
        </w:rPr>
      </w:pPr>
      <w:r>
        <w:rPr>
          <w:rFonts w:asciiTheme="minorHAnsi" w:eastAsia="Times New Roman" w:hAnsiTheme="minorHAnsi" w:cs="Arial"/>
        </w:rPr>
        <w:t>Liz: Louis Costello from LA regional office did presentation for Alaska to get information to get Governor’s office to make decision</w:t>
      </w:r>
    </w:p>
    <w:p w14:paraId="4054CDEF" w14:textId="168BF8EE" w:rsidR="004058B5" w:rsidRPr="00D538EB" w:rsidRDefault="004058B5" w:rsidP="00D538EB">
      <w:pPr>
        <w:pStyle w:val="ListParagraph"/>
        <w:numPr>
          <w:ilvl w:val="1"/>
          <w:numId w:val="2"/>
        </w:numPr>
        <w:spacing w:after="0" w:line="240" w:lineRule="auto"/>
        <w:rPr>
          <w:rFonts w:asciiTheme="minorHAnsi" w:eastAsia="Times New Roman" w:hAnsiTheme="minorHAnsi" w:cs="Arial"/>
          <w:color w:val="auto"/>
        </w:rPr>
      </w:pPr>
      <w:r w:rsidRPr="00FB799A">
        <w:rPr>
          <w:rFonts w:asciiTheme="minorHAnsi" w:eastAsia="Times New Roman" w:hAnsiTheme="minorHAnsi" w:cs="Arial"/>
          <w:color w:val="auto"/>
        </w:rPr>
        <w:t>Regional Office structure is different than last time – lack of communication or reluctance.</w:t>
      </w:r>
      <w:r w:rsidR="00D538EB">
        <w:rPr>
          <w:rFonts w:asciiTheme="minorHAnsi" w:eastAsia="Times New Roman" w:hAnsiTheme="minorHAnsi" w:cs="Arial"/>
          <w:color w:val="auto"/>
        </w:rPr>
        <w:t xml:space="preserve"> </w:t>
      </w:r>
      <w:r w:rsidRPr="00D538EB">
        <w:rPr>
          <w:rFonts w:asciiTheme="minorHAnsi" w:eastAsia="Times New Roman" w:hAnsiTheme="minorHAnsi" w:cs="Arial"/>
          <w:color w:val="auto"/>
        </w:rPr>
        <w:t xml:space="preserve">Hard for state partners to know what is going on – when the regions are not informing states when they are meeting with HEOs.  </w:t>
      </w:r>
    </w:p>
    <w:p w14:paraId="004EC86B" w14:textId="13458890" w:rsidR="00E214EC" w:rsidRPr="00FB799A" w:rsidRDefault="00E214EC" w:rsidP="00D538EB">
      <w:pPr>
        <w:pStyle w:val="ListParagraph"/>
        <w:numPr>
          <w:ilvl w:val="1"/>
          <w:numId w:val="2"/>
        </w:numPr>
        <w:spacing w:after="0" w:line="240" w:lineRule="auto"/>
        <w:rPr>
          <w:rFonts w:asciiTheme="minorHAnsi" w:eastAsia="Times New Roman" w:hAnsiTheme="minorHAnsi" w:cs="Arial"/>
          <w:color w:val="auto"/>
        </w:rPr>
      </w:pPr>
      <w:r w:rsidRPr="00FB799A">
        <w:rPr>
          <w:rFonts w:asciiTheme="minorHAnsi" w:eastAsia="Times New Roman" w:hAnsiTheme="minorHAnsi" w:cs="Arial"/>
          <w:color w:val="auto"/>
        </w:rPr>
        <w:t>Dan V.: Look for message from 2020 workgroup</w:t>
      </w:r>
      <w:r w:rsidR="00B0049C">
        <w:rPr>
          <w:rFonts w:asciiTheme="minorHAnsi" w:eastAsia="Times New Roman" w:hAnsiTheme="minorHAnsi" w:cs="Arial"/>
          <w:color w:val="auto"/>
        </w:rPr>
        <w:t>,</w:t>
      </w:r>
      <w:r w:rsidRPr="00FB799A">
        <w:rPr>
          <w:rFonts w:asciiTheme="minorHAnsi" w:eastAsia="Times New Roman" w:hAnsiTheme="minorHAnsi" w:cs="Arial"/>
          <w:color w:val="auto"/>
        </w:rPr>
        <w:t xml:space="preserve"> and please contribute.</w:t>
      </w:r>
    </w:p>
    <w:p w14:paraId="3C221332" w14:textId="77777777" w:rsidR="003D6509" w:rsidRPr="00FB799A" w:rsidRDefault="003D6509" w:rsidP="00D538EB">
      <w:pPr>
        <w:pStyle w:val="ListParagraph"/>
        <w:numPr>
          <w:ilvl w:val="1"/>
          <w:numId w:val="2"/>
        </w:numPr>
        <w:spacing w:after="0" w:line="240" w:lineRule="auto"/>
        <w:rPr>
          <w:rFonts w:asciiTheme="minorHAnsi" w:eastAsia="Times New Roman" w:hAnsiTheme="minorHAnsi" w:cs="Arial"/>
          <w:color w:val="auto"/>
        </w:rPr>
      </w:pPr>
      <w:r w:rsidRPr="00FB799A">
        <w:rPr>
          <w:rFonts w:asciiTheme="minorHAnsi" w:eastAsia="Times New Roman" w:hAnsiTheme="minorHAnsi" w:cs="Arial"/>
          <w:color w:val="auto"/>
        </w:rPr>
        <w:t>Many SDCs have not been through a decennial census.  Are there major questions that states have?  The steering committee wants to put up pointers or webinars for states.</w:t>
      </w:r>
    </w:p>
    <w:p w14:paraId="02472C33" w14:textId="079416D8" w:rsidR="003D6509" w:rsidRPr="00FB799A" w:rsidRDefault="003D6509" w:rsidP="00B0049C">
      <w:pPr>
        <w:pStyle w:val="ListParagraph"/>
        <w:numPr>
          <w:ilvl w:val="2"/>
          <w:numId w:val="2"/>
        </w:numPr>
        <w:spacing w:after="0" w:line="240" w:lineRule="auto"/>
        <w:rPr>
          <w:rFonts w:asciiTheme="minorHAnsi" w:eastAsia="Times New Roman" w:hAnsiTheme="minorHAnsi" w:cs="Arial"/>
          <w:color w:val="auto"/>
        </w:rPr>
      </w:pPr>
      <w:r w:rsidRPr="00FB799A">
        <w:rPr>
          <w:rFonts w:asciiTheme="minorHAnsi" w:eastAsia="Times New Roman" w:hAnsiTheme="minorHAnsi" w:cs="Arial"/>
          <w:color w:val="auto"/>
        </w:rPr>
        <w:t>Washington</w:t>
      </w:r>
      <w:r w:rsidR="00FB799A" w:rsidRPr="00FB799A">
        <w:rPr>
          <w:rFonts w:asciiTheme="minorHAnsi" w:eastAsia="Times New Roman" w:hAnsiTheme="minorHAnsi" w:cs="Arial"/>
          <w:color w:val="auto"/>
        </w:rPr>
        <w:t>:</w:t>
      </w:r>
      <w:r w:rsidRPr="00FB799A">
        <w:rPr>
          <w:rFonts w:asciiTheme="minorHAnsi" w:eastAsia="Times New Roman" w:hAnsiTheme="minorHAnsi" w:cs="Arial"/>
          <w:color w:val="auto"/>
        </w:rPr>
        <w:t xml:space="preserve"> Online resources – tool that we reviewed today</w:t>
      </w:r>
    </w:p>
    <w:p w14:paraId="7F775B7E" w14:textId="78AABDCC" w:rsidR="003D6509" w:rsidRPr="00FB799A" w:rsidRDefault="00FB799A" w:rsidP="00B0049C">
      <w:pPr>
        <w:pStyle w:val="ListParagraph"/>
        <w:numPr>
          <w:ilvl w:val="2"/>
          <w:numId w:val="2"/>
        </w:numPr>
        <w:spacing w:after="0" w:line="240" w:lineRule="auto"/>
        <w:rPr>
          <w:rFonts w:asciiTheme="minorHAnsi" w:eastAsia="Times New Roman" w:hAnsiTheme="minorHAnsi" w:cs="Arial"/>
          <w:color w:val="auto"/>
        </w:rPr>
      </w:pPr>
      <w:r w:rsidRPr="00FB799A">
        <w:rPr>
          <w:rFonts w:asciiTheme="minorHAnsi" w:eastAsia="Times New Roman" w:hAnsiTheme="minorHAnsi" w:cs="Arial"/>
          <w:color w:val="auto"/>
        </w:rPr>
        <w:t>Minnesota:</w:t>
      </w:r>
      <w:r w:rsidR="003D6509" w:rsidRPr="00FB799A">
        <w:rPr>
          <w:rFonts w:asciiTheme="minorHAnsi" w:eastAsia="Times New Roman" w:hAnsiTheme="minorHAnsi" w:cs="Arial"/>
          <w:color w:val="auto"/>
        </w:rPr>
        <w:t xml:space="preserve"> has posted some tools to the clearinghouse – PowerPoint</w:t>
      </w:r>
    </w:p>
    <w:p w14:paraId="15DCD36D" w14:textId="4FA95DCA" w:rsidR="00FB799A" w:rsidRPr="00FB799A" w:rsidRDefault="00FB799A" w:rsidP="00D538EB">
      <w:pPr>
        <w:pStyle w:val="ListParagraph"/>
        <w:numPr>
          <w:ilvl w:val="1"/>
          <w:numId w:val="2"/>
        </w:numPr>
        <w:spacing w:after="0" w:line="240" w:lineRule="auto"/>
        <w:rPr>
          <w:rFonts w:asciiTheme="minorHAnsi" w:eastAsia="Times New Roman" w:hAnsiTheme="minorHAnsi" w:cs="Arial"/>
          <w:color w:val="auto"/>
        </w:rPr>
      </w:pPr>
      <w:r w:rsidRPr="00FB799A">
        <w:rPr>
          <w:rFonts w:asciiTheme="minorHAnsi" w:eastAsia="Times New Roman" w:hAnsiTheme="minorHAnsi" w:cs="Arial"/>
          <w:color w:val="auto"/>
        </w:rPr>
        <w:t xml:space="preserve">Amy: </w:t>
      </w:r>
      <w:r w:rsidR="003D6509" w:rsidRPr="00FB799A">
        <w:rPr>
          <w:rFonts w:asciiTheme="minorHAnsi" w:eastAsia="Times New Roman" w:hAnsiTheme="minorHAnsi" w:cs="Arial"/>
          <w:color w:val="auto"/>
        </w:rPr>
        <w:t>State CCC not formed yet.  Has any state had Census training CCCs?  Do they</w:t>
      </w:r>
      <w:r w:rsidRPr="00FB799A">
        <w:rPr>
          <w:rFonts w:asciiTheme="minorHAnsi" w:eastAsia="Times New Roman" w:hAnsiTheme="minorHAnsi" w:cs="Arial"/>
          <w:color w:val="auto"/>
        </w:rPr>
        <w:t xml:space="preserve"> have a timeline for training?</w:t>
      </w:r>
    </w:p>
    <w:p w14:paraId="1D3675C8" w14:textId="161EC883" w:rsidR="003D6509" w:rsidRPr="00FB799A" w:rsidRDefault="00FB799A" w:rsidP="00D538EB">
      <w:pPr>
        <w:pStyle w:val="ListParagraph"/>
        <w:numPr>
          <w:ilvl w:val="2"/>
          <w:numId w:val="2"/>
        </w:numPr>
        <w:spacing w:after="0" w:line="240" w:lineRule="auto"/>
        <w:rPr>
          <w:rFonts w:asciiTheme="minorHAnsi" w:eastAsia="Times New Roman" w:hAnsiTheme="minorHAnsi" w:cs="Arial"/>
          <w:color w:val="auto"/>
        </w:rPr>
      </w:pPr>
      <w:r w:rsidRPr="00FB799A">
        <w:rPr>
          <w:rFonts w:asciiTheme="minorHAnsi" w:eastAsia="Times New Roman" w:hAnsiTheme="minorHAnsi" w:cs="Arial"/>
          <w:color w:val="auto"/>
        </w:rPr>
        <w:t>A</w:t>
      </w:r>
      <w:r w:rsidR="003D6509" w:rsidRPr="00FB799A">
        <w:rPr>
          <w:rFonts w:asciiTheme="minorHAnsi" w:eastAsia="Times New Roman" w:hAnsiTheme="minorHAnsi" w:cs="Arial"/>
          <w:color w:val="auto"/>
        </w:rPr>
        <w:t xml:space="preserve">sk </w:t>
      </w:r>
      <w:r w:rsidR="004058B5" w:rsidRPr="00FB799A">
        <w:rPr>
          <w:rFonts w:asciiTheme="minorHAnsi" w:eastAsia="Times New Roman" w:hAnsiTheme="minorHAnsi" w:cs="Arial"/>
          <w:color w:val="auto"/>
        </w:rPr>
        <w:t>Sydnee</w:t>
      </w:r>
      <w:r w:rsidRPr="00FB799A">
        <w:rPr>
          <w:rFonts w:asciiTheme="minorHAnsi" w:eastAsia="Times New Roman" w:hAnsiTheme="minorHAnsi" w:cs="Arial"/>
          <w:color w:val="auto"/>
        </w:rPr>
        <w:t xml:space="preserve"> (Day 2)</w:t>
      </w:r>
    </w:p>
    <w:p w14:paraId="26388988" w14:textId="77777777" w:rsidR="002C2540" w:rsidRPr="002C2540" w:rsidRDefault="002C2540" w:rsidP="002C2540">
      <w:pPr>
        <w:spacing w:after="0" w:line="240" w:lineRule="auto"/>
        <w:rPr>
          <w:rFonts w:asciiTheme="minorHAnsi" w:eastAsia="Times New Roman" w:hAnsiTheme="minorHAnsi" w:cs="Arial"/>
          <w:color w:val="FF0000"/>
        </w:rPr>
      </w:pPr>
    </w:p>
    <w:p w14:paraId="738CA79B" w14:textId="7BD78440" w:rsidR="002C2540" w:rsidRPr="00247944" w:rsidRDefault="009D343A" w:rsidP="002C2540">
      <w:pPr>
        <w:spacing w:after="0" w:line="240" w:lineRule="auto"/>
        <w:rPr>
          <w:rFonts w:asciiTheme="minorHAnsi" w:eastAsia="Times New Roman" w:hAnsiTheme="minorHAnsi" w:cs="Arial"/>
          <w:b/>
          <w:i/>
          <w:color w:val="auto"/>
        </w:rPr>
      </w:pPr>
      <w:r w:rsidRPr="00247944">
        <w:rPr>
          <w:rFonts w:asciiTheme="minorHAnsi" w:eastAsia="Times New Roman" w:hAnsiTheme="minorHAnsi" w:cs="Arial"/>
          <w:b/>
          <w:i/>
          <w:color w:val="auto"/>
        </w:rPr>
        <w:t>Meeting adjourned 5pm</w:t>
      </w:r>
    </w:p>
    <w:p w14:paraId="352044D5" w14:textId="37DA69CB" w:rsidR="002C2540" w:rsidRDefault="002C2540" w:rsidP="002C2540">
      <w:pPr>
        <w:spacing w:after="0" w:line="240" w:lineRule="auto"/>
        <w:jc w:val="center"/>
        <w:rPr>
          <w:rFonts w:asciiTheme="minorHAnsi" w:eastAsia="Times New Roman" w:hAnsiTheme="minorHAnsi" w:cs="Arial"/>
          <w:color w:val="FF0000"/>
          <w:highlight w:val="yellow"/>
        </w:rPr>
      </w:pPr>
    </w:p>
    <w:p w14:paraId="5119742D" w14:textId="365FFD65" w:rsidR="002C2540" w:rsidRDefault="002C2540" w:rsidP="002C2540">
      <w:pPr>
        <w:spacing w:after="0" w:line="240" w:lineRule="auto"/>
        <w:jc w:val="center"/>
        <w:rPr>
          <w:rFonts w:asciiTheme="minorHAnsi" w:eastAsia="Times New Roman" w:hAnsiTheme="minorHAnsi" w:cs="Arial"/>
          <w:b/>
          <w:color w:val="auto"/>
          <w:u w:val="single"/>
        </w:rPr>
      </w:pPr>
      <w:r w:rsidRPr="002C2540">
        <w:rPr>
          <w:rFonts w:asciiTheme="minorHAnsi" w:eastAsia="Times New Roman" w:hAnsiTheme="minorHAnsi" w:cs="Arial"/>
          <w:b/>
          <w:color w:val="auto"/>
          <w:u w:val="single"/>
        </w:rPr>
        <w:t>DAY 2</w:t>
      </w:r>
    </w:p>
    <w:p w14:paraId="1B88D74C" w14:textId="7FC70517" w:rsidR="002C2540" w:rsidRDefault="002D655E" w:rsidP="002C2540">
      <w:pPr>
        <w:spacing w:after="0" w:line="240" w:lineRule="auto"/>
        <w:rPr>
          <w:rFonts w:asciiTheme="minorHAnsi" w:eastAsia="Times New Roman" w:hAnsiTheme="minorHAnsi" w:cs="Arial"/>
          <w:b/>
          <w:i/>
          <w:color w:val="auto"/>
          <w:u w:val="single"/>
        </w:rPr>
      </w:pPr>
      <w:r>
        <w:rPr>
          <w:rFonts w:asciiTheme="minorHAnsi" w:eastAsia="Times New Roman" w:hAnsiTheme="minorHAnsi" w:cs="Arial"/>
          <w:b/>
          <w:i/>
          <w:color w:val="auto"/>
          <w:u w:val="single"/>
        </w:rPr>
        <w:t xml:space="preserve">Census Information Centers </w:t>
      </w:r>
      <w:r w:rsidR="00EA69B4">
        <w:rPr>
          <w:rFonts w:asciiTheme="minorHAnsi" w:eastAsia="Times New Roman" w:hAnsiTheme="minorHAnsi" w:cs="Arial"/>
          <w:b/>
          <w:i/>
          <w:color w:val="auto"/>
          <w:u w:val="single"/>
        </w:rPr>
        <w:t xml:space="preserve">(CIC) </w:t>
      </w:r>
      <w:r>
        <w:rPr>
          <w:rFonts w:asciiTheme="minorHAnsi" w:eastAsia="Times New Roman" w:hAnsiTheme="minorHAnsi" w:cs="Arial"/>
          <w:b/>
          <w:i/>
          <w:color w:val="auto"/>
          <w:u w:val="single"/>
        </w:rPr>
        <w:t>Overview</w:t>
      </w:r>
    </w:p>
    <w:p w14:paraId="169650EF" w14:textId="28274DBF" w:rsidR="00EA69B4" w:rsidRDefault="00C9791B" w:rsidP="00C9791B">
      <w:p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Melanie </w:t>
      </w:r>
      <w:proofErr w:type="spellStart"/>
      <w:r>
        <w:rPr>
          <w:rFonts w:asciiTheme="minorHAnsi" w:eastAsia="Times New Roman" w:hAnsiTheme="minorHAnsi" w:cs="Arial"/>
          <w:color w:val="auto"/>
        </w:rPr>
        <w:t>Poulter</w:t>
      </w:r>
      <w:proofErr w:type="spellEnd"/>
      <w:r>
        <w:rPr>
          <w:rFonts w:asciiTheme="minorHAnsi" w:eastAsia="Times New Roman" w:hAnsiTheme="minorHAnsi" w:cs="Arial"/>
          <w:color w:val="auto"/>
        </w:rPr>
        <w:t xml:space="preserve">, </w:t>
      </w:r>
      <w:r w:rsidR="002D655E" w:rsidRPr="002D655E">
        <w:rPr>
          <w:rFonts w:asciiTheme="minorHAnsi" w:eastAsia="Times New Roman" w:hAnsiTheme="minorHAnsi" w:cs="Arial"/>
          <w:color w:val="auto"/>
        </w:rPr>
        <w:t>CIC Steering Committee Chairperson</w:t>
      </w:r>
      <w:r w:rsidR="009D343A">
        <w:rPr>
          <w:rFonts w:asciiTheme="minorHAnsi" w:eastAsia="Times New Roman" w:hAnsiTheme="minorHAnsi" w:cs="Arial"/>
          <w:color w:val="auto"/>
        </w:rPr>
        <w:t xml:space="preserve"> (</w:t>
      </w:r>
      <w:hyperlink r:id="rId16" w:history="1">
        <w:r w:rsidRPr="001447DD">
          <w:rPr>
            <w:rStyle w:val="Hyperlink"/>
            <w:rFonts w:asciiTheme="minorHAnsi" w:eastAsia="Times New Roman" w:hAnsiTheme="minorHAnsi" w:cs="Arial"/>
          </w:rPr>
          <w:t>presentation</w:t>
        </w:r>
        <w:r w:rsidR="009D343A" w:rsidRPr="001447DD">
          <w:rPr>
            <w:rStyle w:val="Hyperlink"/>
            <w:rFonts w:asciiTheme="minorHAnsi" w:eastAsia="Times New Roman" w:hAnsiTheme="minorHAnsi" w:cs="Arial"/>
          </w:rPr>
          <w:t xml:space="preserve"> – see handout</w:t>
        </w:r>
      </w:hyperlink>
      <w:r w:rsidR="009D343A">
        <w:rPr>
          <w:rFonts w:asciiTheme="minorHAnsi" w:eastAsia="Times New Roman" w:hAnsiTheme="minorHAnsi" w:cs="Arial"/>
          <w:color w:val="auto"/>
        </w:rPr>
        <w:t>)</w:t>
      </w:r>
    </w:p>
    <w:p w14:paraId="28B57346" w14:textId="6A447E32" w:rsidR="00EA69B4" w:rsidRDefault="00B0049C" w:rsidP="008E67B6">
      <w:pPr>
        <w:pStyle w:val="ListParagraph"/>
        <w:numPr>
          <w:ilvl w:val="0"/>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C</w:t>
      </w:r>
      <w:r w:rsidR="00EA69B4">
        <w:rPr>
          <w:rFonts w:asciiTheme="minorHAnsi" w:eastAsia="Times New Roman" w:hAnsiTheme="minorHAnsi" w:cs="Arial"/>
          <w:color w:val="auto"/>
        </w:rPr>
        <w:t>ommunity based organization</w:t>
      </w:r>
      <w:r>
        <w:rPr>
          <w:rFonts w:asciiTheme="minorHAnsi" w:eastAsia="Times New Roman" w:hAnsiTheme="minorHAnsi" w:cs="Arial"/>
          <w:color w:val="auto"/>
        </w:rPr>
        <w:t>s. Many have national activities and services, not state-based</w:t>
      </w:r>
    </w:p>
    <w:p w14:paraId="70ED5813" w14:textId="52D3CCB8" w:rsidR="00EA69B4" w:rsidRDefault="00EA69B4" w:rsidP="008E67B6">
      <w:pPr>
        <w:pStyle w:val="ListParagraph"/>
        <w:numPr>
          <w:ilvl w:val="1"/>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In 2018, 52 organizations – local community based and national non-profits</w:t>
      </w:r>
    </w:p>
    <w:p w14:paraId="22618E9B" w14:textId="3BD3E585" w:rsidR="00EA69B4" w:rsidRDefault="00EA69B4" w:rsidP="008E67B6">
      <w:pPr>
        <w:pStyle w:val="ListParagraph"/>
        <w:numPr>
          <w:ilvl w:val="0"/>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Mission – promote and provide timely access through wide network </w:t>
      </w:r>
    </w:p>
    <w:p w14:paraId="4B18E8E5" w14:textId="25F244A0" w:rsidR="00EA69B4" w:rsidRDefault="00EA69B4" w:rsidP="008E67B6">
      <w:pPr>
        <w:pStyle w:val="ListParagraph"/>
        <w:numPr>
          <w:ilvl w:val="0"/>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What they really do </w:t>
      </w:r>
    </w:p>
    <w:p w14:paraId="5A3F7CE0" w14:textId="798B4BF1" w:rsidR="00EA69B4" w:rsidRDefault="00EA69B4" w:rsidP="008E67B6">
      <w:pPr>
        <w:pStyle w:val="ListParagraph"/>
        <w:numPr>
          <w:ilvl w:val="1"/>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Demographic and socio-economic factsheet – helped area to receive funding</w:t>
      </w:r>
    </w:p>
    <w:p w14:paraId="6FED4599" w14:textId="6775564E" w:rsidR="00EA69B4" w:rsidRDefault="00EA69B4" w:rsidP="008E67B6">
      <w:pPr>
        <w:pStyle w:val="ListParagraph"/>
        <w:numPr>
          <w:ilvl w:val="1"/>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Use Census data to tackle community challenged</w:t>
      </w:r>
    </w:p>
    <w:p w14:paraId="1B7CD9C9" w14:textId="18DA8062" w:rsidR="00EA69B4" w:rsidRDefault="00EA69B4" w:rsidP="008E67B6">
      <w:pPr>
        <w:pStyle w:val="ListParagraph"/>
        <w:numPr>
          <w:ilvl w:val="1"/>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2020 Census promotions</w:t>
      </w:r>
    </w:p>
    <w:p w14:paraId="117BEDDF" w14:textId="6B1FE787" w:rsidR="00EA69B4" w:rsidRDefault="00EA69B4" w:rsidP="008E67B6">
      <w:pPr>
        <w:pStyle w:val="ListParagraph"/>
        <w:numPr>
          <w:ilvl w:val="1"/>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Research, newsletters, and presentations</w:t>
      </w:r>
    </w:p>
    <w:p w14:paraId="420228CB" w14:textId="58851958" w:rsidR="00EA69B4" w:rsidRDefault="00EA69B4" w:rsidP="008E67B6">
      <w:pPr>
        <w:pStyle w:val="ListParagraph"/>
        <w:numPr>
          <w:ilvl w:val="1"/>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Reports and policy briefs</w:t>
      </w:r>
    </w:p>
    <w:p w14:paraId="2D26D30E" w14:textId="5E7160DC" w:rsidR="00EA69B4" w:rsidRDefault="00EA69B4" w:rsidP="008E67B6">
      <w:pPr>
        <w:pStyle w:val="ListParagraph"/>
        <w:numPr>
          <w:ilvl w:val="0"/>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Questions:</w:t>
      </w:r>
    </w:p>
    <w:p w14:paraId="3E9DB283" w14:textId="6E1BE435" w:rsidR="00EA69B4" w:rsidRDefault="00EA69B4" w:rsidP="008E67B6">
      <w:pPr>
        <w:pStyle w:val="ListParagraph"/>
        <w:numPr>
          <w:ilvl w:val="1"/>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Todd: </w:t>
      </w:r>
      <w:r w:rsidR="00B0049C">
        <w:rPr>
          <w:rFonts w:asciiTheme="minorHAnsi" w:eastAsia="Times New Roman" w:hAnsiTheme="minorHAnsi" w:cs="Arial"/>
          <w:color w:val="auto"/>
        </w:rPr>
        <w:t>H</w:t>
      </w:r>
      <w:r>
        <w:rPr>
          <w:rFonts w:asciiTheme="minorHAnsi" w:eastAsia="Times New Roman" w:hAnsiTheme="minorHAnsi" w:cs="Arial"/>
          <w:color w:val="auto"/>
        </w:rPr>
        <w:t xml:space="preserve">ow do we express policy adjacent issues? How does CIC handle? </w:t>
      </w:r>
      <w:r w:rsidR="00B0049C">
        <w:rPr>
          <w:rFonts w:asciiTheme="minorHAnsi" w:eastAsia="Times New Roman" w:hAnsiTheme="minorHAnsi" w:cs="Arial"/>
          <w:color w:val="auto"/>
        </w:rPr>
        <w:t>These issues discussed</w:t>
      </w:r>
      <w:r>
        <w:rPr>
          <w:rFonts w:asciiTheme="minorHAnsi" w:eastAsia="Times New Roman" w:hAnsiTheme="minorHAnsi" w:cs="Arial"/>
          <w:color w:val="auto"/>
        </w:rPr>
        <w:t xml:space="preserve"> as a network?</w:t>
      </w:r>
    </w:p>
    <w:p w14:paraId="3648EF29" w14:textId="735EC9DE" w:rsidR="00EA69B4" w:rsidRDefault="00EA69B4" w:rsidP="008E67B6">
      <w:pPr>
        <w:pStyle w:val="ListParagraph"/>
        <w:numPr>
          <w:ilvl w:val="2"/>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Melanie: different from SDC – every CIC is independent functioning program. There is not as much done at CIC network level. Angelo</w:t>
      </w:r>
      <w:r w:rsidR="00B0049C">
        <w:rPr>
          <w:rFonts w:asciiTheme="minorHAnsi" w:eastAsia="Times New Roman" w:hAnsiTheme="minorHAnsi" w:cs="Arial"/>
          <w:color w:val="auto"/>
        </w:rPr>
        <w:t xml:space="preserve"> at NILP</w:t>
      </w:r>
      <w:r>
        <w:rPr>
          <w:rFonts w:asciiTheme="minorHAnsi" w:eastAsia="Times New Roman" w:hAnsiTheme="minorHAnsi" w:cs="Arial"/>
          <w:color w:val="auto"/>
        </w:rPr>
        <w:t xml:space="preserve"> challenges status quo and policy – others have same passion. </w:t>
      </w:r>
    </w:p>
    <w:p w14:paraId="2F56ADBE" w14:textId="040C456D" w:rsidR="00EA69B4" w:rsidRDefault="00EA69B4" w:rsidP="008E67B6">
      <w:pPr>
        <w:pStyle w:val="ListParagraph"/>
        <w:numPr>
          <w:ilvl w:val="1"/>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Bob: looking for new members?</w:t>
      </w:r>
    </w:p>
    <w:p w14:paraId="70151F97" w14:textId="3B6C49D5" w:rsidR="00EA69B4" w:rsidRDefault="00EA69B4" w:rsidP="008E67B6">
      <w:pPr>
        <w:pStyle w:val="ListParagraph"/>
        <w:numPr>
          <w:ilvl w:val="2"/>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Melanie: not currently expanding</w:t>
      </w:r>
    </w:p>
    <w:p w14:paraId="445939F5" w14:textId="559DFB58" w:rsidR="00EA69B4" w:rsidRDefault="00EA69B4" w:rsidP="00B0049C">
      <w:pPr>
        <w:pStyle w:val="ListParagraph"/>
        <w:numPr>
          <w:ilvl w:val="1"/>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Bob: Considering membership types? MENA or transgender members?</w:t>
      </w:r>
    </w:p>
    <w:p w14:paraId="2D44D978" w14:textId="2D4D92C2" w:rsidR="00EA69B4" w:rsidRDefault="00EA69B4" w:rsidP="008E67B6">
      <w:pPr>
        <w:pStyle w:val="ListParagraph"/>
        <w:numPr>
          <w:ilvl w:val="2"/>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Melanie: absolutely. Identified where we have gap but are on hold at the moment.</w:t>
      </w:r>
    </w:p>
    <w:p w14:paraId="1403F33F" w14:textId="65D00EE8" w:rsidR="00470E57" w:rsidRDefault="00470E57" w:rsidP="00B0049C">
      <w:pPr>
        <w:pStyle w:val="ListParagraph"/>
        <w:numPr>
          <w:ilvl w:val="1"/>
          <w:numId w:val="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Bob: Can CIC be associated with a state agency?</w:t>
      </w:r>
    </w:p>
    <w:p w14:paraId="40DDB440" w14:textId="3C133537" w:rsidR="00470E57" w:rsidRDefault="00B11CE5" w:rsidP="00B11CE5">
      <w:pPr>
        <w:pStyle w:val="ListParagraph"/>
        <w:numPr>
          <w:ilvl w:val="2"/>
          <w:numId w:val="4"/>
        </w:numPr>
        <w:spacing w:after="0" w:line="240" w:lineRule="auto"/>
        <w:rPr>
          <w:rFonts w:asciiTheme="minorHAnsi" w:eastAsia="Times New Roman" w:hAnsiTheme="minorHAnsi" w:cs="Arial"/>
          <w:color w:val="auto"/>
        </w:rPr>
      </w:pPr>
      <w:proofErr w:type="spellStart"/>
      <w:r>
        <w:rPr>
          <w:rFonts w:asciiTheme="minorHAnsi" w:eastAsia="Times New Roman" w:hAnsiTheme="minorHAnsi" w:cs="Arial"/>
          <w:color w:val="auto"/>
        </w:rPr>
        <w:t>Lakiva</w:t>
      </w:r>
      <w:proofErr w:type="spellEnd"/>
      <w:r>
        <w:rPr>
          <w:rFonts w:asciiTheme="minorHAnsi" w:eastAsia="Times New Roman" w:hAnsiTheme="minorHAnsi" w:cs="Arial"/>
          <w:color w:val="auto"/>
        </w:rPr>
        <w:t>: yes</w:t>
      </w:r>
    </w:p>
    <w:p w14:paraId="5BCE68FB" w14:textId="28B6145F" w:rsidR="00D85705" w:rsidRDefault="00D85705" w:rsidP="008E67B6">
      <w:pPr>
        <w:pStyle w:val="ListParagraph"/>
        <w:numPr>
          <w:ilvl w:val="1"/>
          <w:numId w:val="4"/>
        </w:numPr>
        <w:spacing w:after="0" w:line="240" w:lineRule="auto"/>
        <w:rPr>
          <w:rFonts w:asciiTheme="minorHAnsi" w:eastAsia="Times New Roman" w:hAnsiTheme="minorHAnsi" w:cs="Arial"/>
          <w:color w:val="auto"/>
        </w:rPr>
      </w:pPr>
      <w:r w:rsidRPr="00D85705">
        <w:rPr>
          <w:rFonts w:asciiTheme="minorHAnsi" w:eastAsia="Times New Roman" w:hAnsiTheme="minorHAnsi" w:cs="Arial"/>
          <w:color w:val="auto"/>
        </w:rPr>
        <w:t xml:space="preserve">Pam </w:t>
      </w:r>
      <w:r w:rsidR="001F4BC4">
        <w:rPr>
          <w:rFonts w:asciiTheme="minorHAnsi" w:eastAsia="Times New Roman" w:hAnsiTheme="minorHAnsi" w:cs="Arial"/>
          <w:color w:val="auto"/>
        </w:rPr>
        <w:t>W.</w:t>
      </w:r>
      <w:r w:rsidRPr="00D85705">
        <w:rPr>
          <w:rFonts w:asciiTheme="minorHAnsi" w:eastAsia="Times New Roman" w:hAnsiTheme="minorHAnsi" w:cs="Arial"/>
          <w:color w:val="auto"/>
        </w:rPr>
        <w:t xml:space="preserve">: CICs that are national – how to make connections with local or regional groups?  </w:t>
      </w:r>
    </w:p>
    <w:p w14:paraId="4F94DE64" w14:textId="27D0E0B6" w:rsidR="00D85705" w:rsidRPr="00D85705" w:rsidRDefault="00D85705" w:rsidP="008E67B6">
      <w:pPr>
        <w:pStyle w:val="ListParagraph"/>
        <w:numPr>
          <w:ilvl w:val="2"/>
          <w:numId w:val="4"/>
        </w:numPr>
        <w:spacing w:after="0" w:line="240" w:lineRule="auto"/>
        <w:rPr>
          <w:rFonts w:asciiTheme="minorHAnsi" w:eastAsia="Times New Roman" w:hAnsiTheme="minorHAnsi" w:cs="Arial"/>
          <w:color w:val="auto"/>
        </w:rPr>
      </w:pPr>
      <w:proofErr w:type="spellStart"/>
      <w:r w:rsidRPr="00D85705">
        <w:rPr>
          <w:rFonts w:asciiTheme="minorHAnsi" w:eastAsia="Times New Roman" w:hAnsiTheme="minorHAnsi" w:cs="Arial"/>
          <w:color w:val="auto"/>
        </w:rPr>
        <w:t>Lakiva</w:t>
      </w:r>
      <w:proofErr w:type="spellEnd"/>
      <w:r w:rsidRPr="00D85705">
        <w:rPr>
          <w:rFonts w:asciiTheme="minorHAnsi" w:eastAsia="Times New Roman" w:hAnsiTheme="minorHAnsi" w:cs="Arial"/>
          <w:color w:val="auto"/>
        </w:rPr>
        <w:t>: Yes. Contact national and they will get you in touch with local chapter. We can help you.</w:t>
      </w:r>
      <w:r>
        <w:rPr>
          <w:rFonts w:asciiTheme="minorHAnsi" w:eastAsia="Times New Roman" w:hAnsiTheme="minorHAnsi" w:cs="Arial"/>
          <w:color w:val="auto"/>
        </w:rPr>
        <w:t xml:space="preserve"> Go through Data Users Branch (DUB).</w:t>
      </w:r>
    </w:p>
    <w:p w14:paraId="114FDC54" w14:textId="40E5AF71" w:rsidR="00C60A89" w:rsidRDefault="00C60A89" w:rsidP="00C9791B">
      <w:pPr>
        <w:spacing w:after="0" w:line="240" w:lineRule="auto"/>
        <w:ind w:left="0" w:firstLine="0"/>
        <w:rPr>
          <w:rFonts w:asciiTheme="minorHAnsi" w:eastAsia="Times New Roman" w:hAnsiTheme="minorHAnsi" w:cs="Arial"/>
          <w:color w:val="auto"/>
        </w:rPr>
      </w:pPr>
    </w:p>
    <w:p w14:paraId="21F83C69" w14:textId="78ED73C9" w:rsidR="00C60A89" w:rsidRDefault="00C60A89" w:rsidP="002D655E">
      <w:pPr>
        <w:spacing w:after="0" w:line="240" w:lineRule="auto"/>
        <w:rPr>
          <w:rFonts w:asciiTheme="minorHAnsi" w:eastAsia="Times New Roman" w:hAnsiTheme="minorHAnsi" w:cs="Arial"/>
          <w:b/>
          <w:i/>
          <w:color w:val="auto"/>
          <w:u w:val="single"/>
        </w:rPr>
      </w:pPr>
      <w:r>
        <w:rPr>
          <w:rFonts w:asciiTheme="minorHAnsi" w:eastAsia="Times New Roman" w:hAnsiTheme="minorHAnsi" w:cs="Arial"/>
          <w:b/>
          <w:i/>
          <w:color w:val="auto"/>
          <w:u w:val="single"/>
        </w:rPr>
        <w:t>2017 Economic Census Update</w:t>
      </w:r>
    </w:p>
    <w:p w14:paraId="7889F265" w14:textId="10EC66EE" w:rsidR="00C9791B" w:rsidRPr="009D343A" w:rsidRDefault="009D343A" w:rsidP="009D343A">
      <w:pPr>
        <w:spacing w:after="0" w:line="240" w:lineRule="auto"/>
        <w:rPr>
          <w:rFonts w:asciiTheme="minorHAnsi" w:eastAsia="Times New Roman" w:hAnsiTheme="minorHAnsi" w:cs="Arial"/>
          <w:color w:val="auto"/>
        </w:rPr>
      </w:pPr>
      <w:r>
        <w:rPr>
          <w:rFonts w:asciiTheme="minorHAnsi" w:eastAsia="Times New Roman" w:hAnsiTheme="minorHAnsi" w:cs="Arial"/>
          <w:color w:val="auto"/>
        </w:rPr>
        <w:t>(</w:t>
      </w:r>
      <w:hyperlink r:id="rId17" w:history="1">
        <w:r w:rsidR="00AF1873" w:rsidRPr="001447DD">
          <w:rPr>
            <w:rStyle w:val="Hyperlink"/>
            <w:rFonts w:asciiTheme="minorHAnsi" w:eastAsia="Times New Roman" w:hAnsiTheme="minorHAnsi" w:cs="Arial"/>
          </w:rPr>
          <w:t>presentation</w:t>
        </w:r>
        <w:r w:rsidRPr="001447DD">
          <w:rPr>
            <w:rStyle w:val="Hyperlink"/>
            <w:rFonts w:asciiTheme="minorHAnsi" w:eastAsia="Times New Roman" w:hAnsiTheme="minorHAnsi" w:cs="Arial"/>
          </w:rPr>
          <w:t xml:space="preserve"> – see handout</w:t>
        </w:r>
      </w:hyperlink>
      <w:r>
        <w:rPr>
          <w:rFonts w:asciiTheme="minorHAnsi" w:eastAsia="Times New Roman" w:hAnsiTheme="minorHAnsi" w:cs="Arial"/>
          <w:color w:val="auto"/>
        </w:rPr>
        <w:t>)</w:t>
      </w:r>
    </w:p>
    <w:p w14:paraId="672D62D7" w14:textId="77777777" w:rsidR="00C9791B" w:rsidRPr="009D343A" w:rsidRDefault="00AF1873" w:rsidP="00C9791B">
      <w:pPr>
        <w:spacing w:after="0" w:line="240" w:lineRule="auto"/>
        <w:rPr>
          <w:rFonts w:asciiTheme="minorHAnsi" w:eastAsia="Times New Roman" w:hAnsiTheme="minorHAnsi" w:cs="Arial"/>
          <w:color w:val="auto"/>
        </w:rPr>
      </w:pPr>
      <w:r w:rsidRPr="009D343A">
        <w:rPr>
          <w:rFonts w:asciiTheme="minorHAnsi" w:eastAsia="Times New Roman" w:hAnsiTheme="minorHAnsi" w:cs="Arial"/>
          <w:color w:val="auto"/>
        </w:rPr>
        <w:t>Kim Moore, Chief, Economy Wide Statistics Division</w:t>
      </w:r>
      <w:r w:rsidR="00C9791B" w:rsidRPr="009D343A">
        <w:rPr>
          <w:rFonts w:asciiTheme="minorHAnsi" w:eastAsia="Times New Roman" w:hAnsiTheme="minorHAnsi" w:cs="Arial"/>
          <w:color w:val="auto"/>
        </w:rPr>
        <w:t xml:space="preserve"> </w:t>
      </w:r>
    </w:p>
    <w:p w14:paraId="3357FFAB" w14:textId="3F202D16" w:rsidR="00C9791B" w:rsidRPr="009D343A" w:rsidRDefault="00C9791B" w:rsidP="009D343A">
      <w:pPr>
        <w:pStyle w:val="ListParagraph"/>
        <w:numPr>
          <w:ilvl w:val="0"/>
          <w:numId w:val="29"/>
        </w:numPr>
        <w:spacing w:after="0" w:line="240" w:lineRule="auto"/>
        <w:rPr>
          <w:rFonts w:asciiTheme="minorHAnsi" w:eastAsia="Times New Roman" w:hAnsiTheme="minorHAnsi" w:cs="Arial"/>
          <w:color w:val="auto"/>
        </w:rPr>
      </w:pPr>
      <w:r w:rsidRPr="009D343A">
        <w:rPr>
          <w:rFonts w:asciiTheme="minorHAnsi" w:eastAsia="Times New Roman" w:hAnsiTheme="minorHAnsi" w:cs="Arial"/>
          <w:color w:val="auto"/>
        </w:rPr>
        <w:t xml:space="preserve">Paper forms and / or electronic for </w:t>
      </w:r>
      <w:r w:rsidR="00B0049C">
        <w:rPr>
          <w:rFonts w:asciiTheme="minorHAnsi" w:eastAsia="Times New Roman" w:hAnsiTheme="minorHAnsi" w:cs="Arial"/>
          <w:color w:val="auto"/>
        </w:rPr>
        <w:t>I</w:t>
      </w:r>
      <w:r w:rsidRPr="009D343A">
        <w:rPr>
          <w:rFonts w:asciiTheme="minorHAnsi" w:eastAsia="Times New Roman" w:hAnsiTheme="minorHAnsi" w:cs="Arial"/>
          <w:color w:val="auto"/>
        </w:rPr>
        <w:t xml:space="preserve">sland areas – since they were hit by hurricanes / typhoons.  </w:t>
      </w:r>
    </w:p>
    <w:p w14:paraId="69759EA6" w14:textId="067F5FA4" w:rsidR="00AF1873" w:rsidRPr="009D343A" w:rsidRDefault="00C9791B" w:rsidP="009D343A">
      <w:pPr>
        <w:pStyle w:val="ListParagraph"/>
        <w:numPr>
          <w:ilvl w:val="0"/>
          <w:numId w:val="29"/>
        </w:numPr>
        <w:spacing w:after="0" w:line="240" w:lineRule="auto"/>
        <w:rPr>
          <w:rFonts w:asciiTheme="minorHAnsi" w:eastAsia="Times New Roman" w:hAnsiTheme="minorHAnsi" w:cs="Arial"/>
          <w:color w:val="auto"/>
        </w:rPr>
      </w:pPr>
      <w:r w:rsidRPr="009D343A">
        <w:rPr>
          <w:rFonts w:asciiTheme="minorHAnsi" w:eastAsia="Times New Roman" w:hAnsiTheme="minorHAnsi" w:cs="Arial"/>
          <w:color w:val="auto"/>
        </w:rPr>
        <w:t>Seeing a decline in response – Trying to reduce employer burden wherever they can.  This survey is used as a benchmark.</w:t>
      </w:r>
    </w:p>
    <w:p w14:paraId="60544010" w14:textId="347E1A91" w:rsidR="00AF1873" w:rsidRPr="00554F6F" w:rsidRDefault="00AF1873" w:rsidP="00AF1873">
      <w:pPr>
        <w:spacing w:after="0" w:line="240" w:lineRule="auto"/>
        <w:rPr>
          <w:rFonts w:asciiTheme="minorHAnsi" w:eastAsia="Times New Roman" w:hAnsiTheme="minorHAnsi" w:cs="Arial"/>
          <w:color w:val="auto"/>
        </w:rPr>
      </w:pPr>
      <w:r w:rsidRPr="00554F6F">
        <w:rPr>
          <w:rFonts w:asciiTheme="minorHAnsi" w:eastAsia="Times New Roman" w:hAnsiTheme="minorHAnsi" w:cs="Arial"/>
          <w:color w:val="auto"/>
        </w:rPr>
        <w:t>Charles Brad</w:t>
      </w:r>
      <w:r w:rsidR="00C9791B" w:rsidRPr="00554F6F">
        <w:rPr>
          <w:rFonts w:asciiTheme="minorHAnsi" w:eastAsia="Times New Roman" w:hAnsiTheme="minorHAnsi" w:cs="Arial"/>
          <w:color w:val="auto"/>
        </w:rPr>
        <w:t>y</w:t>
      </w:r>
      <w:r w:rsidRPr="00554F6F">
        <w:rPr>
          <w:rFonts w:asciiTheme="minorHAnsi" w:eastAsia="Times New Roman" w:hAnsiTheme="minorHAnsi" w:cs="Arial"/>
          <w:color w:val="auto"/>
        </w:rPr>
        <w:t>, Branch Chief, Respondent Management and Promotion Branch, Economic Management Division</w:t>
      </w:r>
    </w:p>
    <w:p w14:paraId="6DE8FDA8" w14:textId="32B725E0" w:rsidR="00AF1873" w:rsidRPr="00554F6F" w:rsidRDefault="00AF1873" w:rsidP="00554F6F">
      <w:pPr>
        <w:pStyle w:val="ListParagraph"/>
        <w:numPr>
          <w:ilvl w:val="0"/>
          <w:numId w:val="30"/>
        </w:numPr>
        <w:spacing w:after="0" w:line="240" w:lineRule="auto"/>
        <w:rPr>
          <w:rFonts w:asciiTheme="minorHAnsi" w:eastAsia="Times New Roman" w:hAnsiTheme="minorHAnsi" w:cs="Arial"/>
          <w:color w:val="auto"/>
        </w:rPr>
      </w:pPr>
      <w:r w:rsidRPr="00554F6F">
        <w:rPr>
          <w:rFonts w:asciiTheme="minorHAnsi" w:eastAsia="Times New Roman" w:hAnsiTheme="minorHAnsi" w:cs="Arial"/>
          <w:color w:val="auto"/>
        </w:rPr>
        <w:t>Overview of tools and promotion</w:t>
      </w:r>
    </w:p>
    <w:p w14:paraId="4CDA4E74" w14:textId="500F0673" w:rsidR="00A953A9" w:rsidRPr="00554F6F" w:rsidRDefault="00B0049C" w:rsidP="00554F6F">
      <w:pPr>
        <w:pStyle w:val="ListParagraph"/>
        <w:numPr>
          <w:ilvl w:val="0"/>
          <w:numId w:val="30"/>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SDCs </w:t>
      </w:r>
      <w:r w:rsidR="00AF1873" w:rsidRPr="00554F6F">
        <w:rPr>
          <w:rFonts w:asciiTheme="minorHAnsi" w:eastAsia="Times New Roman" w:hAnsiTheme="minorHAnsi" w:cs="Arial"/>
          <w:color w:val="auto"/>
        </w:rPr>
        <w:t>are the communities</w:t>
      </w:r>
      <w:r>
        <w:rPr>
          <w:rFonts w:asciiTheme="minorHAnsi" w:eastAsia="Times New Roman" w:hAnsiTheme="minorHAnsi" w:cs="Arial"/>
          <w:color w:val="auto"/>
        </w:rPr>
        <w:t>’</w:t>
      </w:r>
      <w:r w:rsidR="00AF1873" w:rsidRPr="00554F6F">
        <w:rPr>
          <w:rFonts w:asciiTheme="minorHAnsi" w:eastAsia="Times New Roman" w:hAnsiTheme="minorHAnsi" w:cs="Arial"/>
          <w:color w:val="auto"/>
        </w:rPr>
        <w:t xml:space="preserve"> “trusted voice”</w:t>
      </w:r>
      <w:r w:rsidR="00554F6F" w:rsidRPr="00554F6F">
        <w:rPr>
          <w:rFonts w:asciiTheme="minorHAnsi" w:eastAsia="Times New Roman" w:hAnsiTheme="minorHAnsi" w:cs="Arial"/>
          <w:color w:val="auto"/>
        </w:rPr>
        <w:t>.</w:t>
      </w:r>
      <w:r w:rsidR="00AF1873" w:rsidRPr="00554F6F">
        <w:rPr>
          <w:rFonts w:asciiTheme="minorHAnsi" w:eastAsia="Times New Roman" w:hAnsiTheme="minorHAnsi" w:cs="Arial"/>
          <w:color w:val="auto"/>
        </w:rPr>
        <w:t xml:space="preserve">  Spread the word, distribute the message and materials.</w:t>
      </w:r>
    </w:p>
    <w:p w14:paraId="5A9E8969" w14:textId="5AAB6EBB" w:rsidR="00AF1873" w:rsidRPr="00554F6F" w:rsidRDefault="00A953A9" w:rsidP="00554F6F">
      <w:pPr>
        <w:spacing w:after="0" w:line="240" w:lineRule="auto"/>
        <w:rPr>
          <w:rFonts w:asciiTheme="minorHAnsi" w:eastAsia="Times New Roman" w:hAnsiTheme="minorHAnsi" w:cs="Arial"/>
          <w:color w:val="auto"/>
        </w:rPr>
      </w:pPr>
      <w:r w:rsidRPr="00554F6F">
        <w:rPr>
          <w:rFonts w:asciiTheme="minorHAnsi" w:eastAsia="Times New Roman" w:hAnsiTheme="minorHAnsi" w:cs="Arial"/>
          <w:color w:val="auto"/>
        </w:rPr>
        <w:t>Questions:</w:t>
      </w:r>
    </w:p>
    <w:p w14:paraId="7DC3D3F9" w14:textId="0142D4D3" w:rsidR="00A953A9" w:rsidRDefault="00A953A9" w:rsidP="00554F6F">
      <w:pPr>
        <w:pStyle w:val="ListParagraph"/>
        <w:numPr>
          <w:ilvl w:val="0"/>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Kevin Iverson: do you publish 2012 response rates by state?</w:t>
      </w:r>
    </w:p>
    <w:p w14:paraId="7BEB6376" w14:textId="0272ADEE" w:rsidR="00A953A9" w:rsidRDefault="00A953A9" w:rsidP="00554F6F">
      <w:pPr>
        <w:pStyle w:val="ListParagraph"/>
        <w:numPr>
          <w:ilvl w:val="1"/>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Not publicly available</w:t>
      </w:r>
    </w:p>
    <w:p w14:paraId="04872735" w14:textId="608500AC" w:rsidR="00A953A9" w:rsidRDefault="00A953A9" w:rsidP="00554F6F">
      <w:pPr>
        <w:pStyle w:val="ListParagraph"/>
        <w:numPr>
          <w:ilvl w:val="0"/>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Kevin: a lot of data being imputed. Impact of distribution of funds.</w:t>
      </w:r>
    </w:p>
    <w:p w14:paraId="2CC7AD03" w14:textId="77D63202" w:rsidR="00C9791B" w:rsidRPr="00554F6F" w:rsidRDefault="00C9791B" w:rsidP="00554F6F">
      <w:pPr>
        <w:pStyle w:val="ListParagraph"/>
        <w:numPr>
          <w:ilvl w:val="1"/>
          <w:numId w:val="5"/>
        </w:numPr>
        <w:spacing w:after="0" w:line="240" w:lineRule="auto"/>
        <w:rPr>
          <w:rFonts w:asciiTheme="minorHAnsi" w:eastAsia="Times New Roman" w:hAnsiTheme="minorHAnsi" w:cs="Arial"/>
          <w:color w:val="auto"/>
        </w:rPr>
      </w:pPr>
      <w:r w:rsidRPr="00554F6F">
        <w:rPr>
          <w:rFonts w:asciiTheme="minorHAnsi" w:eastAsia="Times New Roman" w:hAnsiTheme="minorHAnsi" w:cs="Arial"/>
          <w:color w:val="auto"/>
        </w:rPr>
        <w:t>OMB is concerned when response rates drop below 70%</w:t>
      </w:r>
    </w:p>
    <w:p w14:paraId="1F846021" w14:textId="583A0FCF" w:rsidR="00A953A9" w:rsidRDefault="00A953A9" w:rsidP="00554F6F">
      <w:pPr>
        <w:pStyle w:val="ListParagraph"/>
        <w:numPr>
          <w:ilvl w:val="0"/>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Amy Bittner: </w:t>
      </w:r>
      <w:r w:rsidR="00B0049C">
        <w:rPr>
          <w:rFonts w:asciiTheme="minorHAnsi" w:eastAsia="Times New Roman" w:hAnsiTheme="minorHAnsi" w:cs="Arial"/>
          <w:color w:val="auto"/>
        </w:rPr>
        <w:t>Data will be published t</w:t>
      </w:r>
      <w:r>
        <w:rPr>
          <w:rFonts w:asciiTheme="minorHAnsi" w:eastAsia="Times New Roman" w:hAnsiTheme="minorHAnsi" w:cs="Arial"/>
          <w:color w:val="auto"/>
        </w:rPr>
        <w:t>hree years from now – users want current data. Economic stat of region may be different 3 years from now. What do you tell people?</w:t>
      </w:r>
    </w:p>
    <w:p w14:paraId="363FAE5F" w14:textId="467D5C4E" w:rsidR="00A953A9" w:rsidRDefault="00A953A9" w:rsidP="00554F6F">
      <w:pPr>
        <w:pStyle w:val="ListParagraph"/>
        <w:numPr>
          <w:ilvl w:val="1"/>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Economic census takes longer to release because of the amount of data. Trying to make it more efficient. Promote due date because follow up operations go into fall.</w:t>
      </w:r>
    </w:p>
    <w:p w14:paraId="7042EBCD" w14:textId="02BA103F" w:rsidR="00A953A9" w:rsidRDefault="00A953A9" w:rsidP="00554F6F">
      <w:pPr>
        <w:pStyle w:val="ListParagraph"/>
        <w:numPr>
          <w:ilvl w:val="0"/>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Pam </w:t>
      </w:r>
      <w:r w:rsidR="001F4BC4">
        <w:rPr>
          <w:rFonts w:asciiTheme="minorHAnsi" w:eastAsia="Times New Roman" w:hAnsiTheme="minorHAnsi" w:cs="Arial"/>
          <w:color w:val="auto"/>
        </w:rPr>
        <w:t>W.</w:t>
      </w:r>
      <w:r>
        <w:rPr>
          <w:rFonts w:asciiTheme="minorHAnsi" w:eastAsia="Times New Roman" w:hAnsiTheme="minorHAnsi" w:cs="Arial"/>
          <w:color w:val="auto"/>
        </w:rPr>
        <w:t>: what is in it for my people? Need simple points for what is in it for me.</w:t>
      </w:r>
    </w:p>
    <w:p w14:paraId="5E2E972C" w14:textId="77777777" w:rsidR="00C9791B" w:rsidRDefault="00A953A9" w:rsidP="00554F6F">
      <w:pPr>
        <w:pStyle w:val="ListParagraph"/>
        <w:numPr>
          <w:ilvl w:val="1"/>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Businesses should be able to see themselves in data – they can determine their market share, can see where our industry is compared to others. Maybe we can give some specific, real life examples.</w:t>
      </w:r>
    </w:p>
    <w:p w14:paraId="2A2B27C1" w14:textId="35B27372" w:rsidR="00C60A89" w:rsidRDefault="00C60A89" w:rsidP="002D655E">
      <w:pPr>
        <w:spacing w:after="0" w:line="240" w:lineRule="auto"/>
        <w:rPr>
          <w:rFonts w:asciiTheme="minorHAnsi" w:eastAsia="Times New Roman" w:hAnsiTheme="minorHAnsi" w:cs="Arial"/>
          <w:b/>
          <w:i/>
          <w:color w:val="auto"/>
          <w:u w:val="single"/>
        </w:rPr>
      </w:pPr>
    </w:p>
    <w:p w14:paraId="1A03AE03" w14:textId="342EE5D7" w:rsidR="00C60A89" w:rsidRPr="00C60A89" w:rsidRDefault="00C60A89" w:rsidP="002D655E">
      <w:pPr>
        <w:spacing w:after="0" w:line="240" w:lineRule="auto"/>
        <w:rPr>
          <w:rFonts w:asciiTheme="minorHAnsi" w:eastAsia="Times New Roman" w:hAnsiTheme="minorHAnsi" w:cs="Arial"/>
          <w:b/>
          <w:i/>
          <w:color w:val="auto"/>
        </w:rPr>
      </w:pPr>
      <w:r w:rsidRPr="00C60A89">
        <w:rPr>
          <w:rFonts w:asciiTheme="minorHAnsi" w:eastAsia="Times New Roman" w:hAnsiTheme="minorHAnsi" w:cs="Arial"/>
          <w:b/>
          <w:i/>
          <w:color w:val="auto"/>
        </w:rPr>
        <w:t>BREAK</w:t>
      </w:r>
    </w:p>
    <w:p w14:paraId="06343B28" w14:textId="05D878DA" w:rsidR="00C60A89" w:rsidRDefault="00C60A89" w:rsidP="002D655E">
      <w:pPr>
        <w:spacing w:after="0" w:line="240" w:lineRule="auto"/>
        <w:rPr>
          <w:rFonts w:asciiTheme="minorHAnsi" w:eastAsia="Times New Roman" w:hAnsiTheme="minorHAnsi" w:cs="Arial"/>
          <w:b/>
          <w:i/>
          <w:color w:val="auto"/>
          <w:u w:val="single"/>
        </w:rPr>
      </w:pPr>
    </w:p>
    <w:p w14:paraId="5CA101AF" w14:textId="0F12DFFF" w:rsidR="00C60A89" w:rsidRDefault="00C60A89" w:rsidP="002D655E">
      <w:pPr>
        <w:spacing w:after="0" w:line="240" w:lineRule="auto"/>
        <w:rPr>
          <w:rFonts w:asciiTheme="minorHAnsi" w:eastAsia="Times New Roman" w:hAnsiTheme="minorHAnsi" w:cs="Arial"/>
          <w:b/>
          <w:i/>
          <w:color w:val="auto"/>
          <w:u w:val="single"/>
        </w:rPr>
      </w:pPr>
      <w:r>
        <w:rPr>
          <w:rFonts w:asciiTheme="minorHAnsi" w:eastAsia="Times New Roman" w:hAnsiTheme="minorHAnsi" w:cs="Arial"/>
          <w:b/>
          <w:i/>
          <w:color w:val="auto"/>
          <w:u w:val="single"/>
        </w:rPr>
        <w:t>Field Partnership and 2020 Complete Count Committees</w:t>
      </w:r>
    </w:p>
    <w:p w14:paraId="66EDC6EC" w14:textId="77777777" w:rsidR="00485D0D" w:rsidRPr="00083911" w:rsidRDefault="00485D0D" w:rsidP="00485D0D">
      <w:p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 xml:space="preserve">Sydnee </w:t>
      </w:r>
      <w:proofErr w:type="spellStart"/>
      <w:r w:rsidRPr="00083911">
        <w:rPr>
          <w:rFonts w:asciiTheme="minorHAnsi" w:eastAsia="Times New Roman" w:hAnsiTheme="minorHAnsi" w:cs="Arial"/>
          <w:color w:val="auto"/>
        </w:rPr>
        <w:t>Chattin</w:t>
      </w:r>
      <w:proofErr w:type="spellEnd"/>
      <w:r w:rsidRPr="00083911">
        <w:rPr>
          <w:rFonts w:asciiTheme="minorHAnsi" w:eastAsia="Times New Roman" w:hAnsiTheme="minorHAnsi" w:cs="Arial"/>
          <w:color w:val="auto"/>
        </w:rPr>
        <w:t>, Assistant Division Chief, Decennial Support Programs, Field Division</w:t>
      </w:r>
    </w:p>
    <w:p w14:paraId="06BCD2F3" w14:textId="01183227" w:rsidR="00485D0D" w:rsidRPr="00083911" w:rsidRDefault="00485D0D" w:rsidP="00083911">
      <w:p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w:t>
      </w:r>
      <w:hyperlink r:id="rId18" w:history="1">
        <w:r w:rsidR="00554F6F" w:rsidRPr="001447DD">
          <w:rPr>
            <w:rStyle w:val="Hyperlink"/>
            <w:rFonts w:asciiTheme="minorHAnsi" w:eastAsia="Times New Roman" w:hAnsiTheme="minorHAnsi" w:cs="Arial"/>
          </w:rPr>
          <w:t xml:space="preserve">presentation – </w:t>
        </w:r>
        <w:r w:rsidRPr="001447DD">
          <w:rPr>
            <w:rStyle w:val="Hyperlink"/>
            <w:rFonts w:asciiTheme="minorHAnsi" w:eastAsia="Times New Roman" w:hAnsiTheme="minorHAnsi" w:cs="Arial"/>
          </w:rPr>
          <w:t>see handout</w:t>
        </w:r>
      </w:hyperlink>
      <w:r w:rsidRPr="00083911">
        <w:rPr>
          <w:rFonts w:asciiTheme="minorHAnsi" w:eastAsia="Times New Roman" w:hAnsiTheme="minorHAnsi" w:cs="Arial"/>
          <w:color w:val="auto"/>
        </w:rPr>
        <w:t>)</w:t>
      </w:r>
    </w:p>
    <w:p w14:paraId="3ABA9E0C" w14:textId="7DF29597" w:rsidR="00485D0D" w:rsidRPr="00083911" w:rsidRDefault="00485D0D" w:rsidP="00083911">
      <w:pPr>
        <w:pStyle w:val="ListParagraph"/>
        <w:numPr>
          <w:ilvl w:val="0"/>
          <w:numId w:val="31"/>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 xml:space="preserve">Mobile Response program is new to the </w:t>
      </w:r>
      <w:r w:rsidR="00083911" w:rsidRPr="00083911">
        <w:rPr>
          <w:rFonts w:asciiTheme="minorHAnsi" w:eastAsia="Times New Roman" w:hAnsiTheme="minorHAnsi" w:cs="Arial"/>
          <w:color w:val="auto"/>
        </w:rPr>
        <w:t>Community Partnership and Engagement Program (</w:t>
      </w:r>
      <w:r w:rsidRPr="00083911">
        <w:rPr>
          <w:rFonts w:asciiTheme="minorHAnsi" w:eastAsia="Times New Roman" w:hAnsiTheme="minorHAnsi" w:cs="Arial"/>
          <w:color w:val="auto"/>
        </w:rPr>
        <w:t>CPEP) – fill out the census with mobile devices at events</w:t>
      </w:r>
    </w:p>
    <w:p w14:paraId="244E0C20" w14:textId="77777777" w:rsidR="00485D0D" w:rsidRPr="00083911" w:rsidRDefault="00485D0D" w:rsidP="00083911">
      <w:pPr>
        <w:pStyle w:val="ListParagraph"/>
        <w:numPr>
          <w:ilvl w:val="0"/>
          <w:numId w:val="31"/>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Tribal Government Liaison – evergreen program</w:t>
      </w:r>
    </w:p>
    <w:p w14:paraId="20E45E07" w14:textId="09507BCE" w:rsidR="00485D0D" w:rsidRPr="00083911" w:rsidRDefault="00485D0D" w:rsidP="00083911">
      <w:pPr>
        <w:pStyle w:val="ListParagraph"/>
        <w:numPr>
          <w:ilvl w:val="0"/>
          <w:numId w:val="31"/>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 xml:space="preserve">All of the </w:t>
      </w:r>
      <w:r w:rsidR="00B0049C">
        <w:rPr>
          <w:rFonts w:asciiTheme="minorHAnsi" w:eastAsia="Times New Roman" w:hAnsiTheme="minorHAnsi" w:cs="Arial"/>
          <w:color w:val="auto"/>
        </w:rPr>
        <w:t>R</w:t>
      </w:r>
      <w:r w:rsidRPr="00083911">
        <w:rPr>
          <w:rFonts w:asciiTheme="minorHAnsi" w:eastAsia="Times New Roman" w:hAnsiTheme="minorHAnsi" w:cs="Arial"/>
          <w:color w:val="auto"/>
        </w:rPr>
        <w:t>egion</w:t>
      </w:r>
      <w:r w:rsidR="00B0049C">
        <w:rPr>
          <w:rFonts w:asciiTheme="minorHAnsi" w:eastAsia="Times New Roman" w:hAnsiTheme="minorHAnsi" w:cs="Arial"/>
          <w:color w:val="auto"/>
        </w:rPr>
        <w:t xml:space="preserve"> Office staff</w:t>
      </w:r>
      <w:r w:rsidRPr="00083911">
        <w:rPr>
          <w:rFonts w:asciiTheme="minorHAnsi" w:eastAsia="Times New Roman" w:hAnsiTheme="minorHAnsi" w:cs="Arial"/>
          <w:color w:val="auto"/>
        </w:rPr>
        <w:t xml:space="preserve"> have been trained at the end of February 2018.  So, they are now out assisting local governments and doing training.</w:t>
      </w:r>
    </w:p>
    <w:p w14:paraId="0E5E15FD" w14:textId="2DA3B794" w:rsidR="00485D0D" w:rsidRPr="00083911" w:rsidRDefault="00485D0D" w:rsidP="00083911">
      <w:p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 xml:space="preserve">Questions </w:t>
      </w:r>
    </w:p>
    <w:p w14:paraId="69FF21A9" w14:textId="77777777" w:rsidR="00B0049C" w:rsidRDefault="00485D0D" w:rsidP="00083911">
      <w:pPr>
        <w:pStyle w:val="ListParagraph"/>
        <w:numPr>
          <w:ilvl w:val="0"/>
          <w:numId w:val="5"/>
        </w:numPr>
        <w:spacing w:after="0" w:line="240" w:lineRule="auto"/>
        <w:rPr>
          <w:rFonts w:asciiTheme="minorHAnsi" w:eastAsia="Times New Roman" w:hAnsiTheme="minorHAnsi" w:cs="Arial"/>
          <w:color w:val="auto"/>
        </w:rPr>
      </w:pPr>
      <w:r w:rsidRPr="00485D0D">
        <w:rPr>
          <w:rFonts w:asciiTheme="minorHAnsi" w:eastAsia="Times New Roman" w:hAnsiTheme="minorHAnsi" w:cs="Arial"/>
          <w:color w:val="auto"/>
        </w:rPr>
        <w:t>Hiring plans for partnership</w:t>
      </w:r>
    </w:p>
    <w:p w14:paraId="26E27E17" w14:textId="3B132F02" w:rsidR="00485D0D" w:rsidRPr="00485D0D" w:rsidRDefault="00485D0D" w:rsidP="00B0049C">
      <w:pPr>
        <w:pStyle w:val="ListParagraph"/>
        <w:numPr>
          <w:ilvl w:val="1"/>
          <w:numId w:val="5"/>
        </w:numPr>
        <w:spacing w:after="0" w:line="240" w:lineRule="auto"/>
        <w:rPr>
          <w:rFonts w:asciiTheme="minorHAnsi" w:eastAsia="Times New Roman" w:hAnsiTheme="minorHAnsi" w:cs="Arial"/>
          <w:color w:val="auto"/>
        </w:rPr>
      </w:pPr>
      <w:r w:rsidRPr="00485D0D">
        <w:rPr>
          <w:rFonts w:asciiTheme="minorHAnsi" w:eastAsia="Times New Roman" w:hAnsiTheme="minorHAnsi" w:cs="Arial"/>
          <w:color w:val="auto"/>
        </w:rPr>
        <w:t xml:space="preserve"> 44 FY18 (already hired); 1,000 in FY19?</w:t>
      </w:r>
    </w:p>
    <w:p w14:paraId="5A0C00CF" w14:textId="77777777" w:rsidR="00485D0D" w:rsidRPr="00485D0D" w:rsidRDefault="00485D0D" w:rsidP="00083911">
      <w:pPr>
        <w:pStyle w:val="ListParagraph"/>
        <w:numPr>
          <w:ilvl w:val="0"/>
          <w:numId w:val="5"/>
        </w:numPr>
        <w:spacing w:after="0" w:line="240" w:lineRule="auto"/>
        <w:rPr>
          <w:rFonts w:asciiTheme="minorHAnsi" w:eastAsia="Times New Roman" w:hAnsiTheme="minorHAnsi" w:cs="Arial"/>
          <w:color w:val="auto"/>
        </w:rPr>
      </w:pPr>
      <w:r w:rsidRPr="00485D0D">
        <w:rPr>
          <w:rFonts w:asciiTheme="minorHAnsi" w:eastAsia="Times New Roman" w:hAnsiTheme="minorHAnsi" w:cs="Arial"/>
          <w:color w:val="auto"/>
        </w:rPr>
        <w:t>Partnership portal – Communications Directorate – for ordering products</w:t>
      </w:r>
    </w:p>
    <w:p w14:paraId="1987F7D8" w14:textId="6FAA43A2" w:rsidR="00485D0D" w:rsidRPr="00485D0D" w:rsidRDefault="00485D0D" w:rsidP="00083911">
      <w:pPr>
        <w:pStyle w:val="ListParagraph"/>
        <w:numPr>
          <w:ilvl w:val="1"/>
          <w:numId w:val="5"/>
        </w:numPr>
        <w:spacing w:after="0" w:line="240" w:lineRule="auto"/>
        <w:rPr>
          <w:rFonts w:asciiTheme="minorHAnsi" w:eastAsia="Times New Roman" w:hAnsiTheme="minorHAnsi" w:cs="Arial"/>
          <w:color w:val="auto"/>
        </w:rPr>
      </w:pPr>
      <w:r w:rsidRPr="00485D0D">
        <w:rPr>
          <w:rFonts w:asciiTheme="minorHAnsi" w:eastAsia="Times New Roman" w:hAnsiTheme="minorHAnsi" w:cs="Arial"/>
          <w:color w:val="auto"/>
        </w:rPr>
        <w:t>As of right now there is no portal</w:t>
      </w:r>
    </w:p>
    <w:p w14:paraId="103BC980" w14:textId="5FF5B00B" w:rsidR="00485D0D" w:rsidRPr="00485D0D" w:rsidRDefault="00485D0D" w:rsidP="00083911">
      <w:pPr>
        <w:pStyle w:val="ListParagraph"/>
        <w:numPr>
          <w:ilvl w:val="1"/>
          <w:numId w:val="5"/>
        </w:numPr>
        <w:spacing w:after="0" w:line="240" w:lineRule="auto"/>
        <w:rPr>
          <w:rFonts w:asciiTheme="minorHAnsi" w:eastAsia="Times New Roman" w:hAnsiTheme="minorHAnsi" w:cs="Arial"/>
          <w:color w:val="auto"/>
        </w:rPr>
      </w:pPr>
      <w:r w:rsidRPr="00485D0D">
        <w:rPr>
          <w:rFonts w:asciiTheme="minorHAnsi" w:eastAsia="Times New Roman" w:hAnsiTheme="minorHAnsi" w:cs="Arial"/>
          <w:color w:val="auto"/>
        </w:rPr>
        <w:t>In the future it will only be products that we can download and customize</w:t>
      </w:r>
    </w:p>
    <w:p w14:paraId="60ADF789" w14:textId="52E8C710" w:rsidR="00485D0D" w:rsidRPr="00485D0D" w:rsidRDefault="00485D0D" w:rsidP="00083911">
      <w:pPr>
        <w:pStyle w:val="ListParagraph"/>
        <w:numPr>
          <w:ilvl w:val="1"/>
          <w:numId w:val="5"/>
        </w:numPr>
        <w:spacing w:after="0" w:line="240" w:lineRule="auto"/>
        <w:rPr>
          <w:rFonts w:asciiTheme="minorHAnsi" w:eastAsia="Times New Roman" w:hAnsiTheme="minorHAnsi" w:cs="Arial"/>
          <w:color w:val="auto"/>
        </w:rPr>
      </w:pPr>
      <w:r w:rsidRPr="00485D0D">
        <w:rPr>
          <w:rFonts w:asciiTheme="minorHAnsi" w:eastAsia="Times New Roman" w:hAnsiTheme="minorHAnsi" w:cs="Arial"/>
          <w:color w:val="auto"/>
        </w:rPr>
        <w:t>In FY19 – you need to work with partnership specialist to order / request materials</w:t>
      </w:r>
    </w:p>
    <w:p w14:paraId="0B34E301" w14:textId="0BFDA031" w:rsidR="00485D0D" w:rsidRPr="00485D0D" w:rsidRDefault="00485D0D" w:rsidP="00083911">
      <w:pPr>
        <w:pStyle w:val="ListParagraph"/>
        <w:numPr>
          <w:ilvl w:val="0"/>
          <w:numId w:val="5"/>
        </w:numPr>
        <w:spacing w:after="0" w:line="240" w:lineRule="auto"/>
        <w:rPr>
          <w:rFonts w:asciiTheme="minorHAnsi" w:eastAsia="Times New Roman" w:hAnsiTheme="minorHAnsi" w:cs="Arial"/>
          <w:color w:val="auto"/>
        </w:rPr>
      </w:pPr>
      <w:r w:rsidRPr="00485D0D">
        <w:rPr>
          <w:rFonts w:asciiTheme="minorHAnsi" w:eastAsia="Times New Roman" w:hAnsiTheme="minorHAnsi" w:cs="Arial"/>
          <w:color w:val="auto"/>
        </w:rPr>
        <w:t>Reach out to Regional Directors – to get information on partnership specialists</w:t>
      </w:r>
    </w:p>
    <w:p w14:paraId="614598CB" w14:textId="170CB66E" w:rsidR="00485D0D" w:rsidRPr="00485D0D" w:rsidRDefault="00485D0D" w:rsidP="00B0049C">
      <w:pPr>
        <w:pStyle w:val="ListParagraph"/>
        <w:numPr>
          <w:ilvl w:val="0"/>
          <w:numId w:val="5"/>
        </w:numPr>
        <w:spacing w:after="0" w:line="240" w:lineRule="auto"/>
        <w:rPr>
          <w:rFonts w:asciiTheme="minorHAnsi" w:eastAsia="Times New Roman" w:hAnsiTheme="minorHAnsi" w:cs="Arial"/>
          <w:color w:val="auto"/>
        </w:rPr>
      </w:pPr>
      <w:r w:rsidRPr="00485D0D">
        <w:rPr>
          <w:rFonts w:asciiTheme="minorHAnsi" w:eastAsia="Times New Roman" w:hAnsiTheme="minorHAnsi" w:cs="Arial"/>
          <w:color w:val="auto"/>
        </w:rPr>
        <w:t>Bob</w:t>
      </w:r>
      <w:r w:rsidR="004B4D9D">
        <w:rPr>
          <w:rFonts w:asciiTheme="minorHAnsi" w:eastAsia="Times New Roman" w:hAnsiTheme="minorHAnsi" w:cs="Arial"/>
          <w:color w:val="auto"/>
        </w:rPr>
        <w:t>:</w:t>
      </w:r>
      <w:r w:rsidR="00B0049C">
        <w:rPr>
          <w:rFonts w:asciiTheme="minorHAnsi" w:eastAsia="Times New Roman" w:hAnsiTheme="minorHAnsi" w:cs="Arial"/>
          <w:color w:val="auto"/>
        </w:rPr>
        <w:t xml:space="preserve"> </w:t>
      </w:r>
      <w:r w:rsidRPr="00B0049C">
        <w:rPr>
          <w:rFonts w:asciiTheme="minorHAnsi" w:eastAsia="Times New Roman" w:hAnsiTheme="minorHAnsi" w:cs="Arial"/>
          <w:color w:val="auto"/>
        </w:rPr>
        <w:t>How to form a committee</w:t>
      </w:r>
      <w:r w:rsidR="00B0049C">
        <w:rPr>
          <w:rFonts w:asciiTheme="minorHAnsi" w:eastAsia="Times New Roman" w:hAnsiTheme="minorHAnsi" w:cs="Arial"/>
          <w:color w:val="auto"/>
        </w:rPr>
        <w:t>?</w:t>
      </w:r>
    </w:p>
    <w:p w14:paraId="46038DEB" w14:textId="77777777" w:rsidR="00485D0D" w:rsidRPr="00485D0D" w:rsidRDefault="00485D0D" w:rsidP="00B0049C">
      <w:pPr>
        <w:pStyle w:val="ListParagraph"/>
        <w:numPr>
          <w:ilvl w:val="1"/>
          <w:numId w:val="5"/>
        </w:numPr>
        <w:spacing w:after="0" w:line="240" w:lineRule="auto"/>
        <w:rPr>
          <w:rFonts w:asciiTheme="minorHAnsi" w:eastAsia="Times New Roman" w:hAnsiTheme="minorHAnsi" w:cs="Arial"/>
          <w:color w:val="auto"/>
        </w:rPr>
      </w:pPr>
      <w:r w:rsidRPr="00485D0D">
        <w:rPr>
          <w:rFonts w:asciiTheme="minorHAnsi" w:eastAsia="Times New Roman" w:hAnsiTheme="minorHAnsi" w:cs="Arial"/>
          <w:color w:val="auto"/>
        </w:rPr>
        <w:t>Census be providing the complete count committee guide</w:t>
      </w:r>
    </w:p>
    <w:p w14:paraId="1A6EF68E" w14:textId="4CB33F68" w:rsidR="00485D0D" w:rsidRDefault="00485D0D" w:rsidP="00083911">
      <w:pPr>
        <w:pStyle w:val="ListParagraph"/>
        <w:numPr>
          <w:ilvl w:val="0"/>
          <w:numId w:val="5"/>
        </w:numPr>
        <w:spacing w:after="0" w:line="240" w:lineRule="auto"/>
        <w:rPr>
          <w:rFonts w:asciiTheme="minorHAnsi" w:eastAsia="Times New Roman" w:hAnsiTheme="minorHAnsi" w:cs="Arial"/>
          <w:color w:val="auto"/>
        </w:rPr>
      </w:pPr>
      <w:r w:rsidRPr="00485D0D">
        <w:rPr>
          <w:rFonts w:asciiTheme="minorHAnsi" w:eastAsia="Times New Roman" w:hAnsiTheme="minorHAnsi" w:cs="Arial"/>
          <w:color w:val="auto"/>
        </w:rPr>
        <w:t xml:space="preserve">Tribal government liaison list – put on the </w:t>
      </w:r>
      <w:r w:rsidR="00B0049C">
        <w:rPr>
          <w:rFonts w:asciiTheme="minorHAnsi" w:eastAsia="Times New Roman" w:hAnsiTheme="minorHAnsi" w:cs="Arial"/>
          <w:color w:val="auto"/>
        </w:rPr>
        <w:t>C</w:t>
      </w:r>
      <w:r w:rsidRPr="00485D0D">
        <w:rPr>
          <w:rFonts w:asciiTheme="minorHAnsi" w:eastAsia="Times New Roman" w:hAnsiTheme="minorHAnsi" w:cs="Arial"/>
          <w:color w:val="auto"/>
        </w:rPr>
        <w:t>learinghouse</w:t>
      </w:r>
      <w:r w:rsidR="00B0049C">
        <w:rPr>
          <w:rFonts w:asciiTheme="minorHAnsi" w:eastAsia="Times New Roman" w:hAnsiTheme="minorHAnsi" w:cs="Arial"/>
          <w:color w:val="auto"/>
        </w:rPr>
        <w:t xml:space="preserve"> or </w:t>
      </w:r>
      <w:proofErr w:type="spellStart"/>
      <w:r w:rsidR="00B0049C">
        <w:rPr>
          <w:rFonts w:asciiTheme="minorHAnsi" w:eastAsia="Times New Roman" w:hAnsiTheme="minorHAnsi" w:cs="Arial"/>
          <w:color w:val="auto"/>
        </w:rPr>
        <w:t>Sharepoint</w:t>
      </w:r>
      <w:proofErr w:type="spellEnd"/>
      <w:r w:rsidR="00B0049C">
        <w:rPr>
          <w:rFonts w:asciiTheme="minorHAnsi" w:eastAsia="Times New Roman" w:hAnsiTheme="minorHAnsi" w:cs="Arial"/>
          <w:color w:val="auto"/>
        </w:rPr>
        <w:t>?</w:t>
      </w:r>
    </w:p>
    <w:p w14:paraId="7CC67F4E" w14:textId="696FC645" w:rsidR="00485D0D" w:rsidRDefault="00485D0D" w:rsidP="00083911">
      <w:pPr>
        <w:pStyle w:val="ListParagraph"/>
        <w:numPr>
          <w:ilvl w:val="0"/>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Amy: state level complete count </w:t>
      </w:r>
      <w:r w:rsidR="00515F6A">
        <w:rPr>
          <w:rFonts w:asciiTheme="minorHAnsi" w:eastAsia="Times New Roman" w:hAnsiTheme="minorHAnsi" w:cs="Arial"/>
          <w:color w:val="auto"/>
        </w:rPr>
        <w:t>committee</w:t>
      </w:r>
      <w:r>
        <w:rPr>
          <w:rFonts w:asciiTheme="minorHAnsi" w:eastAsia="Times New Roman" w:hAnsiTheme="minorHAnsi" w:cs="Arial"/>
          <w:color w:val="auto"/>
        </w:rPr>
        <w:t xml:space="preserve"> is ok?</w:t>
      </w:r>
      <w:r w:rsidR="00515F6A">
        <w:rPr>
          <w:rFonts w:asciiTheme="minorHAnsi" w:eastAsia="Times New Roman" w:hAnsiTheme="minorHAnsi" w:cs="Arial"/>
          <w:color w:val="auto"/>
        </w:rPr>
        <w:t xml:space="preserve"> </w:t>
      </w:r>
      <w:r w:rsidR="00B0049C">
        <w:rPr>
          <w:rFonts w:asciiTheme="minorHAnsi" w:eastAsia="Times New Roman" w:hAnsiTheme="minorHAnsi" w:cs="Arial"/>
          <w:color w:val="auto"/>
        </w:rPr>
        <w:t>Even if n</w:t>
      </w:r>
      <w:r w:rsidR="00515F6A">
        <w:rPr>
          <w:rFonts w:asciiTheme="minorHAnsi" w:eastAsia="Times New Roman" w:hAnsiTheme="minorHAnsi" w:cs="Arial"/>
          <w:color w:val="auto"/>
        </w:rPr>
        <w:t>o legislation?</w:t>
      </w:r>
    </w:p>
    <w:p w14:paraId="0CABD713" w14:textId="68537E2B" w:rsidR="00515F6A" w:rsidRDefault="00515F6A" w:rsidP="00083911">
      <w:pPr>
        <w:pStyle w:val="ListParagraph"/>
        <w:numPr>
          <w:ilvl w:val="1"/>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Sydnee: Yes, call it what you want</w:t>
      </w:r>
    </w:p>
    <w:p w14:paraId="661C13A2" w14:textId="5BC793B2" w:rsidR="00515F6A" w:rsidRDefault="00515F6A" w:rsidP="00B0049C">
      <w:pPr>
        <w:pStyle w:val="ListParagraph"/>
        <w:numPr>
          <w:ilvl w:val="0"/>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Amy: training – plan to get done by end of FY to train committee?</w:t>
      </w:r>
    </w:p>
    <w:p w14:paraId="127A0A5B" w14:textId="3D7C9933" w:rsidR="00515F6A" w:rsidRDefault="00515F6A" w:rsidP="00B0049C">
      <w:pPr>
        <w:pStyle w:val="ListParagraph"/>
        <w:numPr>
          <w:ilvl w:val="1"/>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Sydnee: ongoing – will train whenever asked</w:t>
      </w:r>
      <w:r w:rsidR="0045532A">
        <w:rPr>
          <w:rFonts w:asciiTheme="minorHAnsi" w:eastAsia="Times New Roman" w:hAnsiTheme="minorHAnsi" w:cs="Arial"/>
          <w:color w:val="auto"/>
        </w:rPr>
        <w:t>,</w:t>
      </w:r>
      <w:r>
        <w:rPr>
          <w:rFonts w:asciiTheme="minorHAnsi" w:eastAsia="Times New Roman" w:hAnsiTheme="minorHAnsi" w:cs="Arial"/>
          <w:color w:val="auto"/>
        </w:rPr>
        <w:t xml:space="preserve"> whatever we need to do for Governor to make decision</w:t>
      </w:r>
    </w:p>
    <w:p w14:paraId="2E848895" w14:textId="494DEC2D" w:rsidR="00515F6A" w:rsidRDefault="00515F6A" w:rsidP="00083911">
      <w:pPr>
        <w:pStyle w:val="ListParagraph"/>
        <w:numPr>
          <w:ilvl w:val="0"/>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Adam (Colorado): central location with names of specialists organized by state? Haven’t been contacted by anyone.</w:t>
      </w:r>
    </w:p>
    <w:p w14:paraId="1E2B4059" w14:textId="691D96E5" w:rsidR="00515F6A" w:rsidRDefault="00515F6A" w:rsidP="00083911">
      <w:pPr>
        <w:pStyle w:val="ListParagraph"/>
        <w:numPr>
          <w:ilvl w:val="1"/>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Sydnee: </w:t>
      </w:r>
      <w:r w:rsidR="0045532A">
        <w:rPr>
          <w:rFonts w:asciiTheme="minorHAnsi" w:eastAsia="Times New Roman" w:hAnsiTheme="minorHAnsi" w:cs="Arial"/>
          <w:color w:val="auto"/>
        </w:rPr>
        <w:t>W</w:t>
      </w:r>
      <w:r>
        <w:rPr>
          <w:rFonts w:asciiTheme="minorHAnsi" w:eastAsia="Times New Roman" w:hAnsiTheme="minorHAnsi" w:cs="Arial"/>
          <w:color w:val="auto"/>
        </w:rPr>
        <w:t>e will get you a list</w:t>
      </w:r>
    </w:p>
    <w:p w14:paraId="22FD71AC" w14:textId="4637E1D2" w:rsidR="00C9791B" w:rsidRDefault="00722D8E" w:rsidP="00083911">
      <w:pPr>
        <w:pStyle w:val="ListParagraph"/>
        <w:numPr>
          <w:ilvl w:val="0"/>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Pam</w:t>
      </w:r>
      <w:r w:rsidR="00515F6A">
        <w:rPr>
          <w:rFonts w:asciiTheme="minorHAnsi" w:eastAsia="Times New Roman" w:hAnsiTheme="minorHAnsi" w:cs="Arial"/>
          <w:color w:val="auto"/>
        </w:rPr>
        <w:t>: we aren’t invited to all meetings but need to be able to help partnership specialists follow up</w:t>
      </w:r>
      <w:r w:rsidR="0045532A">
        <w:rPr>
          <w:rFonts w:asciiTheme="minorHAnsi" w:eastAsia="Times New Roman" w:hAnsiTheme="minorHAnsi" w:cs="Arial"/>
          <w:color w:val="auto"/>
        </w:rPr>
        <w:t>.</w:t>
      </w:r>
    </w:p>
    <w:p w14:paraId="68DEFD98" w14:textId="77777777" w:rsidR="0045532A" w:rsidRPr="00083911" w:rsidRDefault="0045532A" w:rsidP="0045532A">
      <w:pPr>
        <w:pStyle w:val="ListParagraph"/>
        <w:spacing w:after="0" w:line="240" w:lineRule="auto"/>
        <w:ind w:firstLine="0"/>
        <w:rPr>
          <w:rFonts w:asciiTheme="minorHAnsi" w:eastAsia="Times New Roman" w:hAnsiTheme="minorHAnsi" w:cs="Arial"/>
          <w:color w:val="auto"/>
        </w:rPr>
      </w:pPr>
    </w:p>
    <w:p w14:paraId="3C2F9F69" w14:textId="22C02420" w:rsidR="00722D8E" w:rsidRPr="00C9791B" w:rsidRDefault="00C9791B" w:rsidP="00C9791B">
      <w:p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SDC CCC </w:t>
      </w:r>
      <w:r w:rsidR="00722D8E" w:rsidRPr="00C9791B">
        <w:rPr>
          <w:rFonts w:asciiTheme="minorHAnsi" w:eastAsia="Times New Roman" w:hAnsiTheme="minorHAnsi" w:cs="Arial"/>
          <w:color w:val="auto"/>
        </w:rPr>
        <w:t>Panel</w:t>
      </w:r>
      <w:r>
        <w:rPr>
          <w:rFonts w:asciiTheme="minorHAnsi" w:eastAsia="Times New Roman" w:hAnsiTheme="minorHAnsi" w:cs="Arial"/>
          <w:color w:val="auto"/>
        </w:rPr>
        <w:t xml:space="preserve"> Discussion</w:t>
      </w:r>
    </w:p>
    <w:p w14:paraId="010448D8" w14:textId="021A7149" w:rsidR="00722D8E" w:rsidRDefault="00722D8E" w:rsidP="008E67B6">
      <w:pPr>
        <w:pStyle w:val="ListParagraph"/>
        <w:numPr>
          <w:ilvl w:val="0"/>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Erica </w:t>
      </w:r>
      <w:r w:rsidR="00083911">
        <w:rPr>
          <w:rFonts w:asciiTheme="minorHAnsi" w:eastAsia="Times New Roman" w:hAnsiTheme="minorHAnsi" w:cs="Arial"/>
          <w:color w:val="auto"/>
        </w:rPr>
        <w:t xml:space="preserve">Gardner </w:t>
      </w:r>
      <w:r>
        <w:rPr>
          <w:rFonts w:asciiTheme="minorHAnsi" w:eastAsia="Times New Roman" w:hAnsiTheme="minorHAnsi" w:cs="Arial"/>
          <w:color w:val="auto"/>
        </w:rPr>
        <w:t xml:space="preserve">(Washington) </w:t>
      </w:r>
    </w:p>
    <w:p w14:paraId="5E81B84E" w14:textId="6E0A3FC9" w:rsidR="00722D8E" w:rsidRDefault="00722D8E" w:rsidP="008E67B6">
      <w:pPr>
        <w:pStyle w:val="ListParagraph"/>
        <w:numPr>
          <w:ilvl w:val="1"/>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Looked at what WA had done in 2010 – used as base for 2020</w:t>
      </w:r>
    </w:p>
    <w:p w14:paraId="1A3DFC28" w14:textId="485D31B2" w:rsidR="00722D8E" w:rsidRDefault="00722D8E" w:rsidP="008E67B6">
      <w:pPr>
        <w:pStyle w:val="ListParagraph"/>
        <w:numPr>
          <w:ilvl w:val="1"/>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Created website with outreach plan and schedule</w:t>
      </w:r>
    </w:p>
    <w:p w14:paraId="360E9F9E" w14:textId="7D65005E" w:rsidR="00722D8E" w:rsidRDefault="0045532A" w:rsidP="008E67B6">
      <w:pPr>
        <w:pStyle w:val="ListParagraph"/>
        <w:numPr>
          <w:ilvl w:val="1"/>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S</w:t>
      </w:r>
      <w:r w:rsidR="00722D8E">
        <w:rPr>
          <w:rFonts w:asciiTheme="minorHAnsi" w:eastAsia="Times New Roman" w:hAnsiTheme="minorHAnsi" w:cs="Arial"/>
          <w:color w:val="auto"/>
        </w:rPr>
        <w:t>ome funding for FY19</w:t>
      </w:r>
    </w:p>
    <w:p w14:paraId="6B041AA1" w14:textId="77777777" w:rsidR="003B50B9" w:rsidRDefault="00722D8E" w:rsidP="008E67B6">
      <w:pPr>
        <w:pStyle w:val="ListParagraph"/>
        <w:numPr>
          <w:ilvl w:val="1"/>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Using Missouri document and will use future Census document</w:t>
      </w:r>
    </w:p>
    <w:p w14:paraId="2A14ECDD" w14:textId="5FBDB9A2" w:rsidR="00722D8E" w:rsidRDefault="003B50B9" w:rsidP="008E67B6">
      <w:pPr>
        <w:pStyle w:val="ListParagraph"/>
        <w:numPr>
          <w:ilvl w:val="1"/>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C</w:t>
      </w:r>
      <w:r w:rsidR="00722D8E">
        <w:rPr>
          <w:rFonts w:asciiTheme="minorHAnsi" w:eastAsia="Times New Roman" w:hAnsiTheme="minorHAnsi" w:cs="Arial"/>
          <w:color w:val="auto"/>
        </w:rPr>
        <w:t xml:space="preserve">ommunications </w:t>
      </w:r>
      <w:r>
        <w:rPr>
          <w:rFonts w:asciiTheme="minorHAnsi" w:eastAsia="Times New Roman" w:hAnsiTheme="minorHAnsi" w:cs="Arial"/>
          <w:color w:val="auto"/>
        </w:rPr>
        <w:t>plan online that can be used as template</w:t>
      </w:r>
    </w:p>
    <w:p w14:paraId="787880B8" w14:textId="77777777" w:rsidR="00722D8E" w:rsidRDefault="00722D8E" w:rsidP="008E67B6">
      <w:pPr>
        <w:pStyle w:val="ListParagraph"/>
        <w:numPr>
          <w:ilvl w:val="0"/>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Liz Brooks (Alaska) </w:t>
      </w:r>
    </w:p>
    <w:p w14:paraId="3088D896" w14:textId="583079DD" w:rsidR="00722D8E" w:rsidRDefault="00722D8E" w:rsidP="008E67B6">
      <w:pPr>
        <w:pStyle w:val="ListParagraph"/>
        <w:numPr>
          <w:ilvl w:val="1"/>
          <w:numId w:val="5"/>
        </w:numPr>
        <w:spacing w:after="0" w:line="240" w:lineRule="auto"/>
        <w:rPr>
          <w:rFonts w:asciiTheme="minorHAnsi" w:eastAsia="Times New Roman" w:hAnsiTheme="minorHAnsi" w:cs="Arial"/>
          <w:color w:val="auto"/>
        </w:rPr>
      </w:pPr>
      <w:r w:rsidRPr="00722D8E">
        <w:rPr>
          <w:rFonts w:asciiTheme="minorHAnsi" w:eastAsia="Times New Roman" w:hAnsiTheme="minorHAnsi" w:cs="Arial"/>
          <w:color w:val="auto"/>
        </w:rPr>
        <w:t>Convening</w:t>
      </w:r>
      <w:r w:rsidR="0045532A">
        <w:rPr>
          <w:rFonts w:asciiTheme="minorHAnsi" w:eastAsia="Times New Roman" w:hAnsiTheme="minorHAnsi" w:cs="Arial"/>
          <w:color w:val="auto"/>
        </w:rPr>
        <w:t>/lead</w:t>
      </w:r>
      <w:r w:rsidRPr="00722D8E">
        <w:rPr>
          <w:rFonts w:asciiTheme="minorHAnsi" w:eastAsia="Times New Roman" w:hAnsiTheme="minorHAnsi" w:cs="Arial"/>
          <w:color w:val="auto"/>
        </w:rPr>
        <w:t xml:space="preserve"> organization </w:t>
      </w:r>
      <w:r w:rsidR="0045532A">
        <w:rPr>
          <w:rFonts w:asciiTheme="minorHAnsi" w:eastAsia="Times New Roman" w:hAnsiTheme="minorHAnsi" w:cs="Arial"/>
          <w:color w:val="auto"/>
        </w:rPr>
        <w:t>is a nonprofit:</w:t>
      </w:r>
      <w:r w:rsidRPr="00722D8E">
        <w:rPr>
          <w:rFonts w:asciiTheme="minorHAnsi" w:eastAsia="Times New Roman" w:hAnsiTheme="minorHAnsi" w:cs="Arial"/>
          <w:color w:val="auto"/>
        </w:rPr>
        <w:t xml:space="preserve"> Foraker Group</w:t>
      </w:r>
    </w:p>
    <w:p w14:paraId="0A82C0F4" w14:textId="77777777" w:rsidR="00722D8E" w:rsidRDefault="00722D8E" w:rsidP="0045532A">
      <w:pPr>
        <w:pStyle w:val="ListParagraph"/>
        <w:numPr>
          <w:ilvl w:val="1"/>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N</w:t>
      </w:r>
      <w:r w:rsidRPr="00722D8E">
        <w:rPr>
          <w:rFonts w:asciiTheme="minorHAnsi" w:eastAsia="Times New Roman" w:hAnsiTheme="minorHAnsi" w:cs="Arial"/>
          <w:color w:val="auto"/>
        </w:rPr>
        <w:t xml:space="preserve">ot an official CCC. </w:t>
      </w:r>
      <w:r>
        <w:rPr>
          <w:rFonts w:asciiTheme="minorHAnsi" w:eastAsia="Times New Roman" w:hAnsiTheme="minorHAnsi" w:cs="Arial"/>
          <w:color w:val="auto"/>
        </w:rPr>
        <w:t xml:space="preserve"> Called it a working group.</w:t>
      </w:r>
    </w:p>
    <w:p w14:paraId="104E83B9" w14:textId="1D49EC3E" w:rsidR="00083911" w:rsidRPr="0045532A" w:rsidRDefault="00722D8E" w:rsidP="0045532A">
      <w:pPr>
        <w:pStyle w:val="ListParagraph"/>
        <w:numPr>
          <w:ilvl w:val="1"/>
          <w:numId w:val="5"/>
        </w:numPr>
        <w:spacing w:after="0" w:line="240" w:lineRule="auto"/>
        <w:rPr>
          <w:rFonts w:asciiTheme="minorHAnsi" w:eastAsia="Times New Roman" w:hAnsiTheme="minorHAnsi" w:cs="Arial"/>
          <w:color w:val="auto"/>
        </w:rPr>
      </w:pPr>
      <w:r w:rsidRPr="0045532A">
        <w:rPr>
          <w:rFonts w:asciiTheme="minorHAnsi" w:eastAsia="Times New Roman" w:hAnsiTheme="minorHAnsi" w:cs="Arial"/>
          <w:color w:val="auto"/>
        </w:rPr>
        <w:t xml:space="preserve">Different subcommittees for tackling </w:t>
      </w:r>
      <w:proofErr w:type="spellStart"/>
      <w:proofErr w:type="gramStart"/>
      <w:r w:rsidRPr="0045532A">
        <w:rPr>
          <w:rFonts w:asciiTheme="minorHAnsi" w:eastAsia="Times New Roman" w:hAnsiTheme="minorHAnsi" w:cs="Arial"/>
          <w:color w:val="auto"/>
        </w:rPr>
        <w:t>topics</w:t>
      </w:r>
      <w:r w:rsidR="0045532A" w:rsidRPr="0045532A">
        <w:rPr>
          <w:rFonts w:asciiTheme="minorHAnsi" w:eastAsia="Times New Roman" w:hAnsiTheme="minorHAnsi" w:cs="Arial"/>
          <w:color w:val="auto"/>
        </w:rPr>
        <w:t>:</w:t>
      </w:r>
      <w:r w:rsidRPr="0045532A">
        <w:rPr>
          <w:rFonts w:asciiTheme="minorHAnsi" w:eastAsia="Times New Roman" w:hAnsiTheme="minorHAnsi" w:cs="Arial"/>
          <w:color w:val="auto"/>
        </w:rPr>
        <w:t>Technical</w:t>
      </w:r>
      <w:proofErr w:type="spellEnd"/>
      <w:proofErr w:type="gramEnd"/>
      <w:r w:rsidRPr="0045532A">
        <w:rPr>
          <w:rFonts w:asciiTheme="minorHAnsi" w:eastAsia="Times New Roman" w:hAnsiTheme="minorHAnsi" w:cs="Arial"/>
          <w:color w:val="auto"/>
        </w:rPr>
        <w:t xml:space="preserve"> issues</w:t>
      </w:r>
      <w:r w:rsidR="0045532A" w:rsidRPr="0045532A">
        <w:rPr>
          <w:rFonts w:asciiTheme="minorHAnsi" w:eastAsia="Times New Roman" w:hAnsiTheme="minorHAnsi" w:cs="Arial"/>
          <w:color w:val="auto"/>
        </w:rPr>
        <w:t xml:space="preserve">, </w:t>
      </w:r>
      <w:r w:rsidRPr="0045532A">
        <w:rPr>
          <w:rFonts w:asciiTheme="minorHAnsi" w:eastAsia="Times New Roman" w:hAnsiTheme="minorHAnsi" w:cs="Arial"/>
          <w:color w:val="auto"/>
        </w:rPr>
        <w:t>Tribal issues</w:t>
      </w:r>
    </w:p>
    <w:p w14:paraId="1B25D866" w14:textId="77777777" w:rsidR="00553444" w:rsidRPr="00553444" w:rsidRDefault="00553444" w:rsidP="008E67B6">
      <w:pPr>
        <w:pStyle w:val="ListParagraph"/>
        <w:numPr>
          <w:ilvl w:val="0"/>
          <w:numId w:val="5"/>
        </w:numPr>
        <w:spacing w:after="0" w:line="240" w:lineRule="auto"/>
        <w:rPr>
          <w:rFonts w:asciiTheme="minorHAnsi" w:eastAsia="Times New Roman" w:hAnsiTheme="minorHAnsi" w:cs="Arial"/>
          <w:color w:val="auto"/>
        </w:rPr>
      </w:pPr>
      <w:r w:rsidRPr="00553444">
        <w:rPr>
          <w:rFonts w:asciiTheme="minorHAnsi" w:eastAsia="Times New Roman" w:hAnsiTheme="minorHAnsi" w:cs="Arial"/>
          <w:color w:val="auto"/>
        </w:rPr>
        <w:t>Mallory Bateman (Utah)</w:t>
      </w:r>
    </w:p>
    <w:p w14:paraId="22BC9E72" w14:textId="77777777" w:rsidR="00553444" w:rsidRDefault="00553444" w:rsidP="008E67B6">
      <w:pPr>
        <w:pStyle w:val="ListParagraph"/>
        <w:numPr>
          <w:ilvl w:val="1"/>
          <w:numId w:val="5"/>
        </w:numPr>
        <w:spacing w:after="0" w:line="240" w:lineRule="auto"/>
        <w:rPr>
          <w:rFonts w:asciiTheme="minorHAnsi" w:eastAsia="Times New Roman" w:hAnsiTheme="minorHAnsi" w:cs="Arial"/>
          <w:color w:val="auto"/>
        </w:rPr>
      </w:pPr>
      <w:r w:rsidRPr="00553444">
        <w:rPr>
          <w:rFonts w:asciiTheme="minorHAnsi" w:eastAsia="Times New Roman" w:hAnsiTheme="minorHAnsi" w:cs="Arial"/>
          <w:color w:val="auto"/>
        </w:rPr>
        <w:t xml:space="preserve">Kickoff meeting next week – </w:t>
      </w:r>
    </w:p>
    <w:p w14:paraId="47B790D7" w14:textId="1869455D" w:rsidR="001B3E33" w:rsidRDefault="00553444" w:rsidP="008E67B6">
      <w:pPr>
        <w:pStyle w:val="ListParagraph"/>
        <w:numPr>
          <w:ilvl w:val="1"/>
          <w:numId w:val="5"/>
        </w:numPr>
        <w:spacing w:after="0" w:line="240" w:lineRule="auto"/>
        <w:rPr>
          <w:rFonts w:asciiTheme="minorHAnsi" w:eastAsia="Times New Roman" w:hAnsiTheme="minorHAnsi" w:cs="Arial"/>
          <w:color w:val="auto"/>
        </w:rPr>
      </w:pPr>
      <w:r w:rsidRPr="00553444">
        <w:rPr>
          <w:rFonts w:asciiTheme="minorHAnsi" w:eastAsia="Times New Roman" w:hAnsiTheme="minorHAnsi" w:cs="Arial"/>
          <w:color w:val="auto"/>
        </w:rPr>
        <w:t xml:space="preserve">Current plan with the governor’s office is a more grassroots/organic plan.  </w:t>
      </w:r>
      <w:r w:rsidR="0045532A">
        <w:rPr>
          <w:rFonts w:asciiTheme="minorHAnsi" w:eastAsia="Times New Roman" w:hAnsiTheme="minorHAnsi" w:cs="Arial"/>
          <w:color w:val="auto"/>
        </w:rPr>
        <w:t>I</w:t>
      </w:r>
      <w:r w:rsidRPr="00553444">
        <w:rPr>
          <w:rFonts w:asciiTheme="minorHAnsi" w:eastAsia="Times New Roman" w:hAnsiTheme="minorHAnsi" w:cs="Arial"/>
          <w:color w:val="auto"/>
        </w:rPr>
        <w:t>nformal at this point</w:t>
      </w:r>
      <w:r w:rsidR="0045532A">
        <w:rPr>
          <w:rFonts w:asciiTheme="minorHAnsi" w:eastAsia="Times New Roman" w:hAnsiTheme="minorHAnsi" w:cs="Arial"/>
          <w:color w:val="auto"/>
        </w:rPr>
        <w:t>.</w:t>
      </w:r>
      <w:r w:rsidRPr="00553444">
        <w:rPr>
          <w:rFonts w:asciiTheme="minorHAnsi" w:eastAsia="Times New Roman" w:hAnsiTheme="minorHAnsi" w:cs="Arial"/>
          <w:color w:val="auto"/>
        </w:rPr>
        <w:t xml:space="preserve"> </w:t>
      </w:r>
    </w:p>
    <w:p w14:paraId="3B26BE26" w14:textId="77777777" w:rsidR="001B3E33" w:rsidRDefault="00553444" w:rsidP="008E67B6">
      <w:pPr>
        <w:pStyle w:val="ListParagraph"/>
        <w:numPr>
          <w:ilvl w:val="1"/>
          <w:numId w:val="5"/>
        </w:numPr>
        <w:spacing w:after="0" w:line="240" w:lineRule="auto"/>
        <w:rPr>
          <w:rFonts w:asciiTheme="minorHAnsi" w:eastAsia="Times New Roman" w:hAnsiTheme="minorHAnsi" w:cs="Arial"/>
          <w:color w:val="auto"/>
        </w:rPr>
      </w:pPr>
      <w:r w:rsidRPr="00553444">
        <w:rPr>
          <w:rFonts w:asciiTheme="minorHAnsi" w:eastAsia="Times New Roman" w:hAnsiTheme="minorHAnsi" w:cs="Arial"/>
          <w:color w:val="auto"/>
        </w:rPr>
        <w:t xml:space="preserve">Purpose of statewide committee is to provide guidance for local committees.  </w:t>
      </w:r>
    </w:p>
    <w:p w14:paraId="62D55523" w14:textId="48C73AE5" w:rsidR="00722D8E" w:rsidRDefault="00553444" w:rsidP="008E67B6">
      <w:pPr>
        <w:pStyle w:val="ListParagraph"/>
        <w:numPr>
          <w:ilvl w:val="1"/>
          <w:numId w:val="5"/>
        </w:numPr>
        <w:spacing w:after="0" w:line="240" w:lineRule="auto"/>
        <w:rPr>
          <w:rFonts w:asciiTheme="minorHAnsi" w:eastAsia="Times New Roman" w:hAnsiTheme="minorHAnsi" w:cs="Arial"/>
          <w:color w:val="auto"/>
        </w:rPr>
      </w:pPr>
      <w:r w:rsidRPr="00553444">
        <w:rPr>
          <w:rFonts w:asciiTheme="minorHAnsi" w:eastAsia="Times New Roman" w:hAnsiTheme="minorHAnsi" w:cs="Arial"/>
          <w:color w:val="auto"/>
        </w:rPr>
        <w:t>No funding at this point from the state; Salt Lake County and City are trying to get funding from the state.</w:t>
      </w:r>
    </w:p>
    <w:p w14:paraId="5243BEE5" w14:textId="3E567594" w:rsidR="005A2ABE" w:rsidRDefault="005A2ABE" w:rsidP="008E67B6">
      <w:pPr>
        <w:pStyle w:val="ListParagraph"/>
        <w:numPr>
          <w:ilvl w:val="0"/>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Questions:</w:t>
      </w:r>
    </w:p>
    <w:p w14:paraId="585A324E" w14:textId="31809F3C" w:rsidR="00106A8F" w:rsidRDefault="00106A8F" w:rsidP="008E67B6">
      <w:pPr>
        <w:pStyle w:val="ListParagraph"/>
        <w:numPr>
          <w:ilvl w:val="1"/>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For the states with Governors leaving in 2018. Expect to keep CCC?</w:t>
      </w:r>
    </w:p>
    <w:p w14:paraId="02F58782" w14:textId="0ED804FA" w:rsidR="00106A8F" w:rsidRDefault="00106A8F" w:rsidP="008E67B6">
      <w:pPr>
        <w:pStyle w:val="ListParagraph"/>
        <w:numPr>
          <w:ilvl w:val="2"/>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Liz: </w:t>
      </w:r>
      <w:proofErr w:type="gramStart"/>
      <w:r>
        <w:rPr>
          <w:rFonts w:asciiTheme="minorHAnsi" w:eastAsia="Times New Roman" w:hAnsiTheme="minorHAnsi" w:cs="Arial"/>
          <w:color w:val="auto"/>
        </w:rPr>
        <w:t>yes</w:t>
      </w:r>
      <w:proofErr w:type="gramEnd"/>
      <w:r>
        <w:rPr>
          <w:rFonts w:asciiTheme="minorHAnsi" w:eastAsia="Times New Roman" w:hAnsiTheme="minorHAnsi" w:cs="Arial"/>
          <w:color w:val="auto"/>
        </w:rPr>
        <w:t xml:space="preserve"> and that’s why Governor’s office hasn’t been heavily involved</w:t>
      </w:r>
    </w:p>
    <w:p w14:paraId="0B91BA59" w14:textId="145659C5" w:rsidR="00106A8F" w:rsidRDefault="00106A8F" w:rsidP="008E67B6">
      <w:pPr>
        <w:pStyle w:val="ListParagraph"/>
        <w:numPr>
          <w:ilvl w:val="2"/>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Sydnee: Map with those we are in talks with</w:t>
      </w:r>
      <w:r w:rsidR="0045532A">
        <w:rPr>
          <w:rFonts w:asciiTheme="minorHAnsi" w:eastAsia="Times New Roman" w:hAnsiTheme="minorHAnsi" w:cs="Arial"/>
          <w:color w:val="auto"/>
        </w:rPr>
        <w:t>. W</w:t>
      </w:r>
      <w:r>
        <w:rPr>
          <w:rFonts w:asciiTheme="minorHAnsi" w:eastAsia="Times New Roman" w:hAnsiTheme="minorHAnsi" w:cs="Arial"/>
          <w:color w:val="auto"/>
        </w:rPr>
        <w:t>e want to move forward with whoever is in office.</w:t>
      </w:r>
    </w:p>
    <w:p w14:paraId="30702994" w14:textId="7F6DA544" w:rsidR="001D3735" w:rsidRDefault="001D3735" w:rsidP="008E67B6">
      <w:pPr>
        <w:pStyle w:val="ListParagraph"/>
        <w:numPr>
          <w:ilvl w:val="1"/>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Bob: anyone working with partners for funding – public/private</w:t>
      </w:r>
    </w:p>
    <w:p w14:paraId="2C6A286E" w14:textId="3014E71F" w:rsidR="001D3735" w:rsidRDefault="001D3735" w:rsidP="008E67B6">
      <w:pPr>
        <w:pStyle w:val="ListParagraph"/>
        <w:numPr>
          <w:ilvl w:val="2"/>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Erica: non-profits</w:t>
      </w:r>
    </w:p>
    <w:p w14:paraId="2CF34C81" w14:textId="60881342" w:rsidR="001D3735" w:rsidRDefault="001D3735" w:rsidP="008E67B6">
      <w:pPr>
        <w:pStyle w:val="ListParagraph"/>
        <w:numPr>
          <w:ilvl w:val="2"/>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Melanie: Part of kick off meeting. We are going to see what people can bring to the table.</w:t>
      </w:r>
    </w:p>
    <w:p w14:paraId="5F57A5CA" w14:textId="4FBEA891" w:rsidR="001D3735" w:rsidRDefault="001D3735" w:rsidP="008E67B6">
      <w:pPr>
        <w:pStyle w:val="ListParagraph"/>
        <w:numPr>
          <w:ilvl w:val="1"/>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Dan: Work on university campuses</w:t>
      </w:r>
      <w:r w:rsidR="0045532A">
        <w:rPr>
          <w:rFonts w:asciiTheme="minorHAnsi" w:eastAsia="Times New Roman" w:hAnsiTheme="minorHAnsi" w:cs="Arial"/>
          <w:color w:val="auto"/>
        </w:rPr>
        <w:t>,</w:t>
      </w:r>
      <w:r>
        <w:rPr>
          <w:rFonts w:asciiTheme="minorHAnsi" w:eastAsia="Times New Roman" w:hAnsiTheme="minorHAnsi" w:cs="Arial"/>
          <w:color w:val="auto"/>
        </w:rPr>
        <w:t xml:space="preserve"> and have frosty relationship with </w:t>
      </w:r>
      <w:r w:rsidR="00982B6A">
        <w:rPr>
          <w:rFonts w:asciiTheme="minorHAnsi" w:eastAsia="Times New Roman" w:hAnsiTheme="minorHAnsi" w:cs="Arial"/>
          <w:color w:val="auto"/>
        </w:rPr>
        <w:t>Governor’s</w:t>
      </w:r>
      <w:r>
        <w:rPr>
          <w:rFonts w:asciiTheme="minorHAnsi" w:eastAsia="Times New Roman" w:hAnsiTheme="minorHAnsi" w:cs="Arial"/>
          <w:color w:val="auto"/>
        </w:rPr>
        <w:t xml:space="preserve"> office – tips on how to make CCCs happen</w:t>
      </w:r>
      <w:r w:rsidR="00982B6A">
        <w:rPr>
          <w:rFonts w:asciiTheme="minorHAnsi" w:eastAsia="Times New Roman" w:hAnsiTheme="minorHAnsi" w:cs="Arial"/>
          <w:color w:val="auto"/>
        </w:rPr>
        <w:t>?</w:t>
      </w:r>
    </w:p>
    <w:p w14:paraId="2CF9B4B6" w14:textId="0B408E00" w:rsidR="001D3735" w:rsidRPr="00722D8E" w:rsidRDefault="001D3735" w:rsidP="008E67B6">
      <w:pPr>
        <w:pStyle w:val="ListParagraph"/>
        <w:numPr>
          <w:ilvl w:val="2"/>
          <w:numId w:val="5"/>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Melanie:</w:t>
      </w:r>
      <w:r w:rsidR="0045532A">
        <w:rPr>
          <w:rFonts w:asciiTheme="minorHAnsi" w:eastAsia="Times New Roman" w:hAnsiTheme="minorHAnsi" w:cs="Arial"/>
          <w:color w:val="auto"/>
        </w:rPr>
        <w:t xml:space="preserve"> W</w:t>
      </w:r>
      <w:r>
        <w:rPr>
          <w:rFonts w:asciiTheme="minorHAnsi" w:eastAsia="Times New Roman" w:hAnsiTheme="minorHAnsi" w:cs="Arial"/>
          <w:color w:val="auto"/>
        </w:rPr>
        <w:t>orking on figuring out how to approach these relationships. Filling in gap for Governor’s office.</w:t>
      </w:r>
    </w:p>
    <w:p w14:paraId="1C7B7B62" w14:textId="1214C023" w:rsidR="00C60A89" w:rsidRPr="00485D0D" w:rsidRDefault="00C60A89" w:rsidP="002D655E">
      <w:pPr>
        <w:spacing w:after="0" w:line="240" w:lineRule="auto"/>
        <w:rPr>
          <w:rFonts w:asciiTheme="minorHAnsi" w:eastAsia="Times New Roman" w:hAnsiTheme="minorHAnsi" w:cs="Arial"/>
          <w:b/>
          <w:i/>
          <w:color w:val="FF0000"/>
          <w:u w:val="single"/>
        </w:rPr>
      </w:pPr>
    </w:p>
    <w:p w14:paraId="411BB9FC" w14:textId="3501B07A" w:rsidR="00C60A89" w:rsidRPr="00EA7EEB" w:rsidRDefault="00C60A89" w:rsidP="002D655E">
      <w:pPr>
        <w:spacing w:after="0" w:line="240" w:lineRule="auto"/>
        <w:rPr>
          <w:rFonts w:asciiTheme="minorHAnsi" w:eastAsia="Times New Roman" w:hAnsiTheme="minorHAnsi" w:cs="Arial"/>
          <w:b/>
          <w:i/>
          <w:color w:val="auto"/>
          <w:u w:val="single"/>
        </w:rPr>
      </w:pPr>
      <w:r w:rsidRPr="00EA7EEB">
        <w:rPr>
          <w:rFonts w:asciiTheme="minorHAnsi" w:eastAsia="Times New Roman" w:hAnsiTheme="minorHAnsi" w:cs="Arial"/>
          <w:b/>
          <w:i/>
          <w:color w:val="auto"/>
          <w:u w:val="single"/>
        </w:rPr>
        <w:t>2020 Census Redistricting Program</w:t>
      </w:r>
    </w:p>
    <w:p w14:paraId="11EB750C" w14:textId="4ECEDC9F" w:rsidR="00BD29D4" w:rsidRDefault="00BD29D4" w:rsidP="00083911">
      <w:pPr>
        <w:spacing w:after="0" w:line="240" w:lineRule="auto"/>
        <w:rPr>
          <w:rFonts w:asciiTheme="minorHAnsi" w:eastAsia="Times New Roman" w:hAnsiTheme="minorHAnsi" w:cs="Arial"/>
          <w:color w:val="auto"/>
        </w:rPr>
      </w:pPr>
      <w:r w:rsidRPr="00BD29D4">
        <w:rPr>
          <w:rFonts w:asciiTheme="minorHAnsi" w:eastAsia="Times New Roman" w:hAnsiTheme="minorHAnsi" w:cs="Arial"/>
          <w:color w:val="auto"/>
        </w:rPr>
        <w:t xml:space="preserve">James </w:t>
      </w:r>
      <w:proofErr w:type="spellStart"/>
      <w:r w:rsidRPr="00BD29D4">
        <w:rPr>
          <w:rFonts w:asciiTheme="minorHAnsi" w:eastAsia="Times New Roman" w:hAnsiTheme="minorHAnsi" w:cs="Arial"/>
          <w:color w:val="auto"/>
        </w:rPr>
        <w:t>Whitehorne</w:t>
      </w:r>
      <w:proofErr w:type="spellEnd"/>
      <w:r w:rsidR="00C9791B">
        <w:rPr>
          <w:rFonts w:asciiTheme="minorHAnsi" w:eastAsia="Times New Roman" w:hAnsiTheme="minorHAnsi" w:cs="Arial"/>
          <w:color w:val="auto"/>
        </w:rPr>
        <w:t>,</w:t>
      </w:r>
      <w:r>
        <w:rPr>
          <w:rFonts w:asciiTheme="minorHAnsi" w:eastAsia="Times New Roman" w:hAnsiTheme="minorHAnsi" w:cs="Arial"/>
          <w:color w:val="auto"/>
        </w:rPr>
        <w:t xml:space="preserve"> Branch Chief, Decennial Support Programs, Field Division</w:t>
      </w:r>
      <w:r w:rsidR="00083911">
        <w:rPr>
          <w:rFonts w:asciiTheme="minorHAnsi" w:eastAsia="Times New Roman" w:hAnsiTheme="minorHAnsi" w:cs="Arial"/>
          <w:color w:val="auto"/>
        </w:rPr>
        <w:t xml:space="preserve"> </w:t>
      </w:r>
      <w:r w:rsidRPr="00BD29D4">
        <w:rPr>
          <w:rFonts w:asciiTheme="minorHAnsi" w:eastAsia="Times New Roman" w:hAnsiTheme="minorHAnsi" w:cs="Arial"/>
          <w:color w:val="auto"/>
        </w:rPr>
        <w:t>(</w:t>
      </w:r>
      <w:hyperlink r:id="rId19" w:history="1">
        <w:r w:rsidR="00083911" w:rsidRPr="001447DD">
          <w:rPr>
            <w:rStyle w:val="Hyperlink"/>
            <w:rFonts w:asciiTheme="minorHAnsi" w:eastAsia="Times New Roman" w:hAnsiTheme="minorHAnsi" w:cs="Arial"/>
          </w:rPr>
          <w:t>presentation – s</w:t>
        </w:r>
        <w:r w:rsidRPr="001447DD">
          <w:rPr>
            <w:rStyle w:val="Hyperlink"/>
            <w:rFonts w:asciiTheme="minorHAnsi" w:eastAsia="Times New Roman" w:hAnsiTheme="minorHAnsi" w:cs="Arial"/>
          </w:rPr>
          <w:t>ee handout</w:t>
        </w:r>
      </w:hyperlink>
      <w:r w:rsidRPr="00BD29D4">
        <w:rPr>
          <w:rFonts w:asciiTheme="minorHAnsi" w:eastAsia="Times New Roman" w:hAnsiTheme="minorHAnsi" w:cs="Arial"/>
          <w:color w:val="auto"/>
        </w:rPr>
        <w:t>)</w:t>
      </w:r>
    </w:p>
    <w:p w14:paraId="44742FED" w14:textId="476F3FB2" w:rsidR="00BD29D4" w:rsidRPr="00E96CD2" w:rsidRDefault="00BD29D4" w:rsidP="00E96CD2">
      <w:pPr>
        <w:spacing w:after="0" w:line="240" w:lineRule="auto"/>
        <w:rPr>
          <w:rFonts w:asciiTheme="minorHAnsi" w:eastAsia="Times New Roman" w:hAnsiTheme="minorHAnsi" w:cs="Arial"/>
          <w:color w:val="auto"/>
        </w:rPr>
      </w:pPr>
      <w:r w:rsidRPr="00E96CD2">
        <w:rPr>
          <w:rFonts w:asciiTheme="minorHAnsi" w:eastAsia="Times New Roman" w:hAnsiTheme="minorHAnsi" w:cs="Arial"/>
          <w:color w:val="auto"/>
        </w:rPr>
        <w:t>46 states participate in Phase 2</w:t>
      </w:r>
    </w:p>
    <w:p w14:paraId="385F7CB4" w14:textId="77777777" w:rsidR="00BD29D4" w:rsidRPr="00E96CD2" w:rsidRDefault="00BD29D4" w:rsidP="008E67B6">
      <w:pPr>
        <w:pStyle w:val="ListParagraph"/>
        <w:numPr>
          <w:ilvl w:val="0"/>
          <w:numId w:val="12"/>
        </w:numPr>
        <w:spacing w:after="0" w:line="240" w:lineRule="auto"/>
        <w:rPr>
          <w:rFonts w:asciiTheme="minorHAnsi" w:eastAsia="Times New Roman" w:hAnsiTheme="minorHAnsi" w:cs="Arial"/>
          <w:color w:val="auto"/>
        </w:rPr>
      </w:pPr>
      <w:r w:rsidRPr="00E96CD2">
        <w:rPr>
          <w:rFonts w:asciiTheme="minorHAnsi" w:eastAsia="Times New Roman" w:hAnsiTheme="minorHAnsi" w:cs="Arial"/>
          <w:color w:val="auto"/>
        </w:rPr>
        <w:t>19 states have sent in their files</w:t>
      </w:r>
    </w:p>
    <w:p w14:paraId="423FC48E" w14:textId="77777777" w:rsidR="00BD29D4" w:rsidRPr="00E96CD2" w:rsidRDefault="00BD29D4" w:rsidP="008E67B6">
      <w:pPr>
        <w:pStyle w:val="ListParagraph"/>
        <w:numPr>
          <w:ilvl w:val="0"/>
          <w:numId w:val="12"/>
        </w:numPr>
        <w:spacing w:after="0" w:line="240" w:lineRule="auto"/>
        <w:rPr>
          <w:rFonts w:asciiTheme="minorHAnsi" w:eastAsia="Times New Roman" w:hAnsiTheme="minorHAnsi" w:cs="Arial"/>
          <w:color w:val="auto"/>
        </w:rPr>
      </w:pPr>
      <w:r w:rsidRPr="00E96CD2">
        <w:rPr>
          <w:rFonts w:asciiTheme="minorHAnsi" w:eastAsia="Times New Roman" w:hAnsiTheme="minorHAnsi" w:cs="Arial"/>
          <w:color w:val="auto"/>
        </w:rPr>
        <w:t>Verification that voting districts still nest within places (as annexations change)</w:t>
      </w:r>
    </w:p>
    <w:p w14:paraId="23645A26" w14:textId="77777777" w:rsidR="00BD29D4" w:rsidRPr="00BD29D4" w:rsidRDefault="00BD29D4" w:rsidP="00BD29D4">
      <w:pPr>
        <w:spacing w:after="0" w:line="240" w:lineRule="auto"/>
        <w:rPr>
          <w:rFonts w:asciiTheme="minorHAnsi" w:eastAsia="Times New Roman" w:hAnsiTheme="minorHAnsi" w:cs="Arial"/>
          <w:color w:val="auto"/>
        </w:rPr>
      </w:pPr>
    </w:p>
    <w:p w14:paraId="5BE3201F" w14:textId="77777777" w:rsidR="00BD29D4" w:rsidRPr="00BD29D4" w:rsidRDefault="00BD29D4" w:rsidP="00BD29D4">
      <w:pPr>
        <w:spacing w:after="0" w:line="240" w:lineRule="auto"/>
        <w:rPr>
          <w:rFonts w:asciiTheme="minorHAnsi" w:eastAsia="Times New Roman" w:hAnsiTheme="minorHAnsi" w:cs="Arial"/>
          <w:color w:val="auto"/>
        </w:rPr>
      </w:pPr>
      <w:r w:rsidRPr="00BD29D4">
        <w:rPr>
          <w:rFonts w:asciiTheme="minorHAnsi" w:eastAsia="Times New Roman" w:hAnsiTheme="minorHAnsi" w:cs="Arial"/>
          <w:color w:val="auto"/>
        </w:rPr>
        <w:t>Phase 3 –</w:t>
      </w:r>
    </w:p>
    <w:p w14:paraId="33542792" w14:textId="77777777" w:rsidR="00BD29D4" w:rsidRPr="00083911" w:rsidRDefault="00BD29D4" w:rsidP="00083911">
      <w:pPr>
        <w:pStyle w:val="ListParagraph"/>
        <w:numPr>
          <w:ilvl w:val="0"/>
          <w:numId w:val="32"/>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Prototype product –  March 2019</w:t>
      </w:r>
    </w:p>
    <w:p w14:paraId="2151E7EF" w14:textId="440425C6" w:rsidR="00BD29D4" w:rsidRPr="00083911" w:rsidRDefault="0045532A" w:rsidP="00083911">
      <w:pPr>
        <w:pStyle w:val="ListParagraph"/>
        <w:numPr>
          <w:ilvl w:val="0"/>
          <w:numId w:val="3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S</w:t>
      </w:r>
      <w:r w:rsidR="00BD29D4" w:rsidRPr="00083911">
        <w:rPr>
          <w:rFonts w:asciiTheme="minorHAnsi" w:eastAsia="Times New Roman" w:hAnsiTheme="minorHAnsi" w:cs="Arial"/>
          <w:color w:val="auto"/>
        </w:rPr>
        <w:t>ystem will have a secure login; notify by email when the data is ready; know when it was downloaded; call and verify</w:t>
      </w:r>
    </w:p>
    <w:p w14:paraId="2DC4399F" w14:textId="69093346" w:rsidR="00BD29D4" w:rsidRPr="00083911" w:rsidRDefault="00C53EB7" w:rsidP="00083911">
      <w:pPr>
        <w:pStyle w:val="ListParagraph"/>
        <w:numPr>
          <w:ilvl w:val="0"/>
          <w:numId w:val="32"/>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O</w:t>
      </w:r>
      <w:r w:rsidR="00BD29D4" w:rsidRPr="00083911">
        <w:rPr>
          <w:rFonts w:asciiTheme="minorHAnsi" w:eastAsia="Times New Roman" w:hAnsiTheme="minorHAnsi" w:cs="Arial"/>
          <w:color w:val="auto"/>
        </w:rPr>
        <w:t>n the backend - check to see if this is an acceptable way to deliver data and also does the data meet needs for redistricting</w:t>
      </w:r>
    </w:p>
    <w:p w14:paraId="2439859A" w14:textId="77777777" w:rsidR="00083911" w:rsidRDefault="00BD29D4" w:rsidP="00083911">
      <w:pPr>
        <w:pStyle w:val="ListParagraph"/>
        <w:numPr>
          <w:ilvl w:val="0"/>
          <w:numId w:val="32"/>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 xml:space="preserve">New file that will be available on the prototype file – </w:t>
      </w:r>
    </w:p>
    <w:p w14:paraId="5E5B14D9" w14:textId="6FEAF803" w:rsidR="00BD29D4" w:rsidRPr="00083911" w:rsidRDefault="00BD29D4" w:rsidP="00083911">
      <w:pPr>
        <w:pStyle w:val="ListParagraph"/>
        <w:numPr>
          <w:ilvl w:val="4"/>
          <w:numId w:val="32"/>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Seven major categories of group quarters – for states to allocate pri</w:t>
      </w:r>
      <w:r w:rsidR="00083911" w:rsidRPr="00083911">
        <w:rPr>
          <w:rFonts w:asciiTheme="minorHAnsi" w:eastAsia="Times New Roman" w:hAnsiTheme="minorHAnsi" w:cs="Arial"/>
          <w:color w:val="auto"/>
        </w:rPr>
        <w:t>soners, military and/or students</w:t>
      </w:r>
    </w:p>
    <w:p w14:paraId="5F217AF7" w14:textId="77777777" w:rsidR="00083911" w:rsidRDefault="00BD29D4" w:rsidP="00083911">
      <w:pPr>
        <w:pStyle w:val="ListParagraph"/>
        <w:numPr>
          <w:ilvl w:val="3"/>
          <w:numId w:val="32"/>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Military base population</w:t>
      </w:r>
    </w:p>
    <w:p w14:paraId="1EC40432" w14:textId="3E5BB452" w:rsidR="00BD29D4" w:rsidRPr="00083911" w:rsidRDefault="00BD29D4" w:rsidP="00083911">
      <w:pPr>
        <w:pStyle w:val="ListParagraph"/>
        <w:numPr>
          <w:ilvl w:val="4"/>
          <w:numId w:val="32"/>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If the base has frequent deployments – then there will be a change in the population around this population.  Will now be counted in the resident population and in the redistricting universe.</w:t>
      </w:r>
    </w:p>
    <w:p w14:paraId="50539FEF" w14:textId="71B91C60" w:rsidR="00BD29D4" w:rsidRDefault="00BD29D4" w:rsidP="00083911">
      <w:pPr>
        <w:pStyle w:val="ListParagraph"/>
        <w:numPr>
          <w:ilvl w:val="3"/>
          <w:numId w:val="32"/>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Will collect the 117th Congress boundaries and the 2020 State Legislative Districts</w:t>
      </w:r>
      <w:r w:rsidR="00C53EB7" w:rsidRPr="00083911">
        <w:rPr>
          <w:rFonts w:asciiTheme="minorHAnsi" w:eastAsia="Times New Roman" w:hAnsiTheme="minorHAnsi" w:cs="Arial"/>
          <w:color w:val="auto"/>
        </w:rPr>
        <w:t xml:space="preserve">. </w:t>
      </w:r>
      <w:r w:rsidRPr="00083911">
        <w:rPr>
          <w:rFonts w:asciiTheme="minorHAnsi" w:eastAsia="Times New Roman" w:hAnsiTheme="minorHAnsi" w:cs="Arial"/>
          <w:color w:val="auto"/>
        </w:rPr>
        <w:t xml:space="preserve">Will put them into TIGER and there will be no special </w:t>
      </w:r>
      <w:proofErr w:type="spellStart"/>
      <w:r w:rsidRPr="00083911">
        <w:rPr>
          <w:rFonts w:asciiTheme="minorHAnsi" w:eastAsia="Times New Roman" w:hAnsiTheme="minorHAnsi" w:cs="Arial"/>
          <w:color w:val="auto"/>
        </w:rPr>
        <w:t>retabulation</w:t>
      </w:r>
      <w:proofErr w:type="spellEnd"/>
      <w:r w:rsidRPr="00083911">
        <w:rPr>
          <w:rFonts w:asciiTheme="minorHAnsi" w:eastAsia="Times New Roman" w:hAnsiTheme="minorHAnsi" w:cs="Arial"/>
          <w:color w:val="auto"/>
        </w:rPr>
        <w:t xml:space="preserve"> or other products.</w:t>
      </w:r>
    </w:p>
    <w:p w14:paraId="658280D7" w14:textId="2FE22B2C" w:rsidR="00226E60" w:rsidRPr="00EA7EEB" w:rsidRDefault="00226E60" w:rsidP="00EA7EEB">
      <w:pPr>
        <w:spacing w:after="0" w:line="240" w:lineRule="auto"/>
        <w:ind w:left="0" w:firstLine="0"/>
        <w:rPr>
          <w:rFonts w:asciiTheme="minorHAnsi" w:eastAsia="Times New Roman" w:hAnsiTheme="minorHAnsi" w:cs="Arial"/>
          <w:color w:val="auto"/>
        </w:rPr>
      </w:pPr>
      <w:r w:rsidRPr="00EA7EEB">
        <w:rPr>
          <w:rFonts w:asciiTheme="minorHAnsi" w:eastAsia="Times New Roman" w:hAnsiTheme="minorHAnsi" w:cs="Arial"/>
          <w:color w:val="auto"/>
        </w:rPr>
        <w:t xml:space="preserve">Questions: </w:t>
      </w:r>
    </w:p>
    <w:p w14:paraId="129EF7F4" w14:textId="7C602EC5" w:rsidR="00226E60" w:rsidRDefault="00226E60" w:rsidP="00226E60">
      <w:pPr>
        <w:pStyle w:val="ListParagraph"/>
        <w:numPr>
          <w:ilvl w:val="3"/>
          <w:numId w:val="3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Todd: available to state officials? How do we request?</w:t>
      </w:r>
    </w:p>
    <w:p w14:paraId="10EF26FB" w14:textId="259B9C1A" w:rsidR="00226E60" w:rsidRDefault="00226E60" w:rsidP="00226E60">
      <w:pPr>
        <w:pStyle w:val="ListParagraph"/>
        <w:numPr>
          <w:ilvl w:val="4"/>
          <w:numId w:val="3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James: Offering a geocode. Not a re</w:t>
      </w:r>
      <w:r w:rsidR="0045532A">
        <w:rPr>
          <w:rFonts w:asciiTheme="minorHAnsi" w:eastAsia="Times New Roman" w:hAnsiTheme="minorHAnsi" w:cs="Arial"/>
          <w:color w:val="auto"/>
        </w:rPr>
        <w:t>-</w:t>
      </w:r>
      <w:r>
        <w:rPr>
          <w:rFonts w:asciiTheme="minorHAnsi" w:eastAsia="Times New Roman" w:hAnsiTheme="minorHAnsi" w:cs="Arial"/>
          <w:color w:val="auto"/>
        </w:rPr>
        <w:t>tabul</w:t>
      </w:r>
      <w:r w:rsidR="0045532A">
        <w:rPr>
          <w:rFonts w:asciiTheme="minorHAnsi" w:eastAsia="Times New Roman" w:hAnsiTheme="minorHAnsi" w:cs="Arial"/>
          <w:color w:val="auto"/>
        </w:rPr>
        <w:t>a</w:t>
      </w:r>
      <w:r>
        <w:rPr>
          <w:rFonts w:asciiTheme="minorHAnsi" w:eastAsia="Times New Roman" w:hAnsiTheme="minorHAnsi" w:cs="Arial"/>
          <w:color w:val="auto"/>
        </w:rPr>
        <w:t>tion</w:t>
      </w:r>
      <w:r w:rsidR="0045532A">
        <w:rPr>
          <w:rFonts w:asciiTheme="minorHAnsi" w:eastAsia="Times New Roman" w:hAnsiTheme="minorHAnsi" w:cs="Arial"/>
          <w:color w:val="auto"/>
        </w:rPr>
        <w:t xml:space="preserve">. </w:t>
      </w:r>
      <w:r>
        <w:rPr>
          <w:rFonts w:asciiTheme="minorHAnsi" w:eastAsia="Times New Roman" w:hAnsiTheme="minorHAnsi" w:cs="Arial"/>
          <w:color w:val="auto"/>
        </w:rPr>
        <w:t xml:space="preserve"> </w:t>
      </w:r>
    </w:p>
    <w:p w14:paraId="2549D3F7" w14:textId="6E3BCA9A" w:rsidR="00226E60" w:rsidRDefault="00226E60" w:rsidP="00226E60">
      <w:pPr>
        <w:pStyle w:val="ListParagraph"/>
        <w:numPr>
          <w:ilvl w:val="3"/>
          <w:numId w:val="32"/>
        </w:numPr>
        <w:spacing w:after="0" w:line="240" w:lineRule="auto"/>
        <w:rPr>
          <w:rFonts w:asciiTheme="minorHAnsi" w:eastAsia="Times New Roman" w:hAnsiTheme="minorHAnsi" w:cs="Arial"/>
          <w:color w:val="auto"/>
        </w:rPr>
      </w:pPr>
      <w:proofErr w:type="spellStart"/>
      <w:r>
        <w:rPr>
          <w:rFonts w:asciiTheme="minorHAnsi" w:eastAsia="Times New Roman" w:hAnsiTheme="minorHAnsi" w:cs="Arial"/>
          <w:color w:val="auto"/>
        </w:rPr>
        <w:t>W</w:t>
      </w:r>
      <w:r w:rsidR="00EA7EEB">
        <w:rPr>
          <w:rFonts w:asciiTheme="minorHAnsi" w:eastAsia="Times New Roman" w:hAnsiTheme="minorHAnsi" w:cs="Arial"/>
          <w:color w:val="auto"/>
        </w:rPr>
        <w:t>eiwei</w:t>
      </w:r>
      <w:proofErr w:type="spellEnd"/>
      <w:r w:rsidR="00EA7EEB">
        <w:rPr>
          <w:rFonts w:asciiTheme="minorHAnsi" w:eastAsia="Times New Roman" w:hAnsiTheme="minorHAnsi" w:cs="Arial"/>
          <w:color w:val="auto"/>
        </w:rPr>
        <w:t xml:space="preserve">: can geocoder produce </w:t>
      </w:r>
      <w:proofErr w:type="spellStart"/>
      <w:proofErr w:type="gramStart"/>
      <w:r w:rsidR="00EA7EEB">
        <w:rPr>
          <w:rFonts w:asciiTheme="minorHAnsi" w:eastAsia="Times New Roman" w:hAnsiTheme="minorHAnsi" w:cs="Arial"/>
          <w:color w:val="auto"/>
        </w:rPr>
        <w:t>x,y</w:t>
      </w:r>
      <w:proofErr w:type="spellEnd"/>
      <w:proofErr w:type="gramEnd"/>
      <w:r w:rsidR="00EA7EEB">
        <w:rPr>
          <w:rFonts w:asciiTheme="minorHAnsi" w:eastAsia="Times New Roman" w:hAnsiTheme="minorHAnsi" w:cs="Arial"/>
          <w:color w:val="auto"/>
        </w:rPr>
        <w:t xml:space="preserve"> coordinates?</w:t>
      </w:r>
    </w:p>
    <w:p w14:paraId="4F0ECD48" w14:textId="1521C222" w:rsidR="00226E60" w:rsidRDefault="00226E60" w:rsidP="00226E60">
      <w:pPr>
        <w:pStyle w:val="ListParagraph"/>
        <w:numPr>
          <w:ilvl w:val="4"/>
          <w:numId w:val="3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James: Yes</w:t>
      </w:r>
    </w:p>
    <w:p w14:paraId="4B214694" w14:textId="0CDE09CD" w:rsidR="00226E60" w:rsidRDefault="00226E60" w:rsidP="00226E60">
      <w:pPr>
        <w:pStyle w:val="ListParagraph"/>
        <w:numPr>
          <w:ilvl w:val="3"/>
          <w:numId w:val="3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Sarah: Do you know which states have not </w:t>
      </w:r>
      <w:r w:rsidR="00EA7EEB">
        <w:rPr>
          <w:rFonts w:asciiTheme="minorHAnsi" w:eastAsia="Times New Roman" w:hAnsiTheme="minorHAnsi" w:cs="Arial"/>
          <w:color w:val="auto"/>
        </w:rPr>
        <w:t>committed</w:t>
      </w:r>
      <w:r>
        <w:rPr>
          <w:rFonts w:asciiTheme="minorHAnsi" w:eastAsia="Times New Roman" w:hAnsiTheme="minorHAnsi" w:cs="Arial"/>
          <w:color w:val="auto"/>
        </w:rPr>
        <w:t xml:space="preserve"> and if they can still do so?</w:t>
      </w:r>
    </w:p>
    <w:p w14:paraId="3E44036F" w14:textId="7A41C236" w:rsidR="00226E60" w:rsidRDefault="00226E60" w:rsidP="00226E60">
      <w:pPr>
        <w:pStyle w:val="ListParagraph"/>
        <w:numPr>
          <w:ilvl w:val="4"/>
          <w:numId w:val="3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James: we will be flexible as much as we can but cannot be with deadlines – goes through May 31 this year</w:t>
      </w:r>
    </w:p>
    <w:p w14:paraId="47C491D2" w14:textId="2FE1E127" w:rsidR="00226E60" w:rsidRDefault="00226E60" w:rsidP="00226E60">
      <w:pPr>
        <w:pStyle w:val="ListParagraph"/>
        <w:numPr>
          <w:ilvl w:val="3"/>
          <w:numId w:val="3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Dan: if citizenship question happens, will it be in PL file?</w:t>
      </w:r>
    </w:p>
    <w:p w14:paraId="0787700F" w14:textId="21101DA6" w:rsidR="00226E60" w:rsidRDefault="00226E60" w:rsidP="00226E60">
      <w:pPr>
        <w:pStyle w:val="ListParagraph"/>
        <w:numPr>
          <w:ilvl w:val="4"/>
          <w:numId w:val="32"/>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James: June of 2019 is our deadline</w:t>
      </w:r>
      <w:r w:rsidR="0045532A">
        <w:rPr>
          <w:rFonts w:asciiTheme="minorHAnsi" w:eastAsia="Times New Roman" w:hAnsiTheme="minorHAnsi" w:cs="Arial"/>
          <w:color w:val="auto"/>
        </w:rPr>
        <w:t>, and</w:t>
      </w:r>
      <w:r>
        <w:rPr>
          <w:rFonts w:asciiTheme="minorHAnsi" w:eastAsia="Times New Roman" w:hAnsiTheme="minorHAnsi" w:cs="Arial"/>
          <w:color w:val="auto"/>
        </w:rPr>
        <w:t xml:space="preserve"> no decision has been made on if included in PL file</w:t>
      </w:r>
      <w:r w:rsidR="0045532A">
        <w:rPr>
          <w:rFonts w:asciiTheme="minorHAnsi" w:eastAsia="Times New Roman" w:hAnsiTheme="minorHAnsi" w:cs="Arial"/>
          <w:color w:val="auto"/>
        </w:rPr>
        <w:t>.</w:t>
      </w:r>
    </w:p>
    <w:p w14:paraId="0EA29676" w14:textId="0C4AB6A5" w:rsidR="00C60A89" w:rsidRDefault="00C60A89" w:rsidP="002D655E">
      <w:pPr>
        <w:spacing w:after="0" w:line="240" w:lineRule="auto"/>
        <w:rPr>
          <w:rFonts w:asciiTheme="minorHAnsi" w:eastAsia="Times New Roman" w:hAnsiTheme="minorHAnsi" w:cs="Arial"/>
          <w:b/>
          <w:i/>
          <w:color w:val="auto"/>
          <w:u w:val="single"/>
        </w:rPr>
      </w:pPr>
    </w:p>
    <w:p w14:paraId="294D9D8D" w14:textId="51B83C03" w:rsidR="00226E60" w:rsidRDefault="00226E60" w:rsidP="002D655E">
      <w:pPr>
        <w:spacing w:after="0" w:line="240" w:lineRule="auto"/>
        <w:rPr>
          <w:rFonts w:asciiTheme="minorHAnsi" w:eastAsia="Times New Roman" w:hAnsiTheme="minorHAnsi" w:cs="Arial"/>
          <w:b/>
          <w:i/>
          <w:color w:val="auto"/>
          <w:u w:val="single"/>
        </w:rPr>
      </w:pPr>
    </w:p>
    <w:p w14:paraId="23E32E10" w14:textId="77777777" w:rsidR="00226E60" w:rsidRDefault="00226E60" w:rsidP="002D655E">
      <w:pPr>
        <w:spacing w:after="0" w:line="240" w:lineRule="auto"/>
        <w:rPr>
          <w:rFonts w:asciiTheme="minorHAnsi" w:eastAsia="Times New Roman" w:hAnsiTheme="minorHAnsi" w:cs="Arial"/>
          <w:b/>
          <w:i/>
          <w:color w:val="auto"/>
          <w:u w:val="single"/>
        </w:rPr>
      </w:pPr>
    </w:p>
    <w:p w14:paraId="25B3B121" w14:textId="74078EFF" w:rsidR="00C60A89" w:rsidRPr="00C60A89" w:rsidRDefault="00C60A89" w:rsidP="002D655E">
      <w:pPr>
        <w:spacing w:after="0" w:line="240" w:lineRule="auto"/>
        <w:rPr>
          <w:rFonts w:asciiTheme="minorHAnsi" w:eastAsia="Times New Roman" w:hAnsiTheme="minorHAnsi" w:cs="Arial"/>
          <w:b/>
          <w:i/>
          <w:color w:val="auto"/>
        </w:rPr>
      </w:pPr>
      <w:r w:rsidRPr="00C60A89">
        <w:rPr>
          <w:rFonts w:asciiTheme="minorHAnsi" w:eastAsia="Times New Roman" w:hAnsiTheme="minorHAnsi" w:cs="Arial"/>
          <w:b/>
          <w:i/>
          <w:color w:val="auto"/>
        </w:rPr>
        <w:t>LUNCH</w:t>
      </w:r>
    </w:p>
    <w:p w14:paraId="6105B828" w14:textId="3BAE111C" w:rsidR="00C60A89" w:rsidRDefault="00C60A89" w:rsidP="002D655E">
      <w:pPr>
        <w:spacing w:after="0" w:line="240" w:lineRule="auto"/>
        <w:rPr>
          <w:rFonts w:asciiTheme="minorHAnsi" w:eastAsia="Times New Roman" w:hAnsiTheme="minorHAnsi" w:cs="Arial"/>
          <w:b/>
          <w:i/>
          <w:color w:val="auto"/>
          <w:u w:val="single"/>
        </w:rPr>
      </w:pPr>
    </w:p>
    <w:p w14:paraId="1FD33B69" w14:textId="09C1723B" w:rsidR="00C60A89" w:rsidRPr="00B11CE5" w:rsidRDefault="00C60A89" w:rsidP="002D655E">
      <w:pPr>
        <w:spacing w:after="0" w:line="240" w:lineRule="auto"/>
        <w:rPr>
          <w:rFonts w:asciiTheme="minorHAnsi" w:eastAsia="Times New Roman" w:hAnsiTheme="minorHAnsi" w:cs="Arial"/>
          <w:b/>
          <w:i/>
          <w:color w:val="auto"/>
          <w:u w:val="single"/>
        </w:rPr>
      </w:pPr>
      <w:r w:rsidRPr="00B11CE5">
        <w:rPr>
          <w:rFonts w:asciiTheme="minorHAnsi" w:eastAsia="Times New Roman" w:hAnsiTheme="minorHAnsi" w:cs="Arial"/>
          <w:b/>
          <w:i/>
          <w:color w:val="auto"/>
          <w:u w:val="single"/>
        </w:rPr>
        <w:t>Center for New Media and Promotion and Center for Enterprise Dissemination and Services and Consumer Innovation</w:t>
      </w:r>
    </w:p>
    <w:p w14:paraId="5D47EFAA" w14:textId="01738538" w:rsidR="00EA7EEB" w:rsidRPr="00B11CE5" w:rsidRDefault="00EA7EEB" w:rsidP="002D655E">
      <w:pPr>
        <w:spacing w:after="0" w:line="240" w:lineRule="auto"/>
        <w:rPr>
          <w:rFonts w:asciiTheme="minorHAnsi" w:eastAsia="Times New Roman" w:hAnsiTheme="minorHAnsi" w:cs="Arial"/>
          <w:color w:val="auto"/>
        </w:rPr>
      </w:pPr>
      <w:r w:rsidRPr="00B11CE5">
        <w:rPr>
          <w:rFonts w:asciiTheme="minorHAnsi" w:eastAsia="Times New Roman" w:hAnsiTheme="minorHAnsi" w:cs="Arial"/>
          <w:color w:val="auto"/>
        </w:rPr>
        <w:t>(</w:t>
      </w:r>
      <w:hyperlink r:id="rId20" w:history="1">
        <w:r w:rsidRPr="001447DD">
          <w:rPr>
            <w:rStyle w:val="Hyperlink"/>
            <w:rFonts w:asciiTheme="minorHAnsi" w:eastAsia="Times New Roman" w:hAnsiTheme="minorHAnsi" w:cs="Arial"/>
          </w:rPr>
          <w:t>presentation – see handout</w:t>
        </w:r>
      </w:hyperlink>
      <w:r w:rsidRPr="00B11CE5">
        <w:rPr>
          <w:rFonts w:asciiTheme="minorHAnsi" w:eastAsia="Times New Roman" w:hAnsiTheme="minorHAnsi" w:cs="Arial"/>
          <w:color w:val="auto"/>
        </w:rPr>
        <w:t>)</w:t>
      </w:r>
    </w:p>
    <w:p w14:paraId="4232BAC2" w14:textId="56FBAA1F" w:rsidR="00BD29D4" w:rsidRPr="00B11CE5" w:rsidRDefault="00BD29D4" w:rsidP="00BD29D4">
      <w:pPr>
        <w:spacing w:after="0" w:line="240" w:lineRule="auto"/>
        <w:rPr>
          <w:rFonts w:asciiTheme="minorHAnsi" w:eastAsia="Times New Roman" w:hAnsiTheme="minorHAnsi" w:cs="Arial"/>
          <w:color w:val="auto"/>
        </w:rPr>
      </w:pPr>
      <w:r w:rsidRPr="00B11CE5">
        <w:rPr>
          <w:rFonts w:asciiTheme="minorHAnsi" w:eastAsia="Times New Roman" w:hAnsiTheme="minorHAnsi" w:cs="Arial"/>
          <w:color w:val="auto"/>
        </w:rPr>
        <w:t>Alexandra Figueroa, Chief, Web and New Media Branch, Center for New Media and Promotion</w:t>
      </w:r>
    </w:p>
    <w:p w14:paraId="16FCDB67" w14:textId="2DD08864" w:rsidR="00BD29D4" w:rsidRPr="00B11CE5" w:rsidRDefault="00BD29D4" w:rsidP="00EA7EEB">
      <w:pPr>
        <w:spacing w:after="0" w:line="240" w:lineRule="auto"/>
        <w:rPr>
          <w:rFonts w:asciiTheme="minorHAnsi" w:eastAsia="Times New Roman" w:hAnsiTheme="minorHAnsi" w:cs="Arial"/>
          <w:color w:val="auto"/>
        </w:rPr>
      </w:pPr>
      <w:proofErr w:type="spellStart"/>
      <w:r w:rsidRPr="00B11CE5">
        <w:rPr>
          <w:rFonts w:asciiTheme="minorHAnsi" w:eastAsia="Times New Roman" w:hAnsiTheme="minorHAnsi" w:cs="Arial"/>
          <w:color w:val="auto"/>
        </w:rPr>
        <w:t>KaNin</w:t>
      </w:r>
      <w:proofErr w:type="spellEnd"/>
      <w:r w:rsidRPr="00B11CE5">
        <w:rPr>
          <w:rFonts w:asciiTheme="minorHAnsi" w:eastAsia="Times New Roman" w:hAnsiTheme="minorHAnsi" w:cs="Arial"/>
          <w:color w:val="auto"/>
        </w:rPr>
        <w:t xml:space="preserve"> Reese, Branch Chief, CEDSCI</w:t>
      </w:r>
      <w:r w:rsidR="00EA7EEB" w:rsidRPr="00B11CE5">
        <w:rPr>
          <w:rFonts w:asciiTheme="minorHAnsi" w:eastAsia="Times New Roman" w:hAnsiTheme="minorHAnsi" w:cs="Arial"/>
          <w:color w:val="auto"/>
        </w:rPr>
        <w:t>, Dissemination Outreach Branch</w:t>
      </w:r>
    </w:p>
    <w:p w14:paraId="26682E49" w14:textId="732DE18C" w:rsidR="00BD29D4" w:rsidRPr="00083911" w:rsidRDefault="00BD29D4" w:rsidP="003C287F">
      <w:pPr>
        <w:pStyle w:val="ListParagraph"/>
        <w:numPr>
          <w:ilvl w:val="0"/>
          <w:numId w:val="34"/>
        </w:numPr>
        <w:spacing w:after="0" w:line="240" w:lineRule="auto"/>
        <w:ind w:left="730"/>
        <w:rPr>
          <w:rFonts w:asciiTheme="minorHAnsi" w:eastAsia="Times New Roman" w:hAnsiTheme="minorHAnsi" w:cs="Arial"/>
          <w:color w:val="auto"/>
        </w:rPr>
      </w:pPr>
      <w:r w:rsidRPr="00083911">
        <w:rPr>
          <w:rFonts w:asciiTheme="minorHAnsi" w:eastAsia="Times New Roman" w:hAnsiTheme="minorHAnsi" w:cs="Arial"/>
          <w:color w:val="auto"/>
        </w:rPr>
        <w:t>Overview of concept, timeline and objectives</w:t>
      </w:r>
    </w:p>
    <w:p w14:paraId="05C46FCE" w14:textId="77777777" w:rsidR="00BD29D4" w:rsidRPr="00083911" w:rsidRDefault="00BD29D4" w:rsidP="003C287F">
      <w:pPr>
        <w:pStyle w:val="ListParagraph"/>
        <w:numPr>
          <w:ilvl w:val="0"/>
          <w:numId w:val="34"/>
        </w:numPr>
        <w:spacing w:after="0" w:line="240" w:lineRule="auto"/>
        <w:ind w:left="730"/>
        <w:rPr>
          <w:rFonts w:asciiTheme="minorHAnsi" w:eastAsia="Times New Roman" w:hAnsiTheme="minorHAnsi" w:cs="Arial"/>
          <w:color w:val="auto"/>
        </w:rPr>
      </w:pPr>
      <w:r w:rsidRPr="00083911">
        <w:rPr>
          <w:rFonts w:asciiTheme="minorHAnsi" w:eastAsia="Times New Roman" w:hAnsiTheme="minorHAnsi" w:cs="Arial"/>
          <w:color w:val="auto"/>
        </w:rPr>
        <w:t>Next version rollout soon</w:t>
      </w:r>
    </w:p>
    <w:p w14:paraId="5C01EEAD" w14:textId="77777777" w:rsidR="00BD29D4" w:rsidRPr="00083911" w:rsidRDefault="00BD29D4" w:rsidP="003C287F">
      <w:pPr>
        <w:pStyle w:val="ListParagraph"/>
        <w:numPr>
          <w:ilvl w:val="0"/>
          <w:numId w:val="34"/>
        </w:numPr>
        <w:spacing w:after="0" w:line="240" w:lineRule="auto"/>
        <w:ind w:left="730"/>
        <w:rPr>
          <w:rFonts w:asciiTheme="minorHAnsi" w:eastAsia="Times New Roman" w:hAnsiTheme="minorHAnsi" w:cs="Arial"/>
          <w:color w:val="auto"/>
        </w:rPr>
      </w:pPr>
      <w:r w:rsidRPr="00083911">
        <w:rPr>
          <w:rFonts w:asciiTheme="minorHAnsi" w:eastAsia="Times New Roman" w:hAnsiTheme="minorHAnsi" w:cs="Arial"/>
          <w:color w:val="auto"/>
        </w:rPr>
        <w:t>Trying to limit the design to a single search bar</w:t>
      </w:r>
    </w:p>
    <w:p w14:paraId="512E4F91" w14:textId="77777777" w:rsidR="00BD29D4" w:rsidRPr="00083911" w:rsidRDefault="00BD29D4" w:rsidP="003C287F">
      <w:pPr>
        <w:pStyle w:val="ListParagraph"/>
        <w:numPr>
          <w:ilvl w:val="0"/>
          <w:numId w:val="34"/>
        </w:numPr>
        <w:spacing w:after="0" w:line="240" w:lineRule="auto"/>
        <w:ind w:left="730"/>
        <w:rPr>
          <w:rFonts w:asciiTheme="minorHAnsi" w:eastAsia="Times New Roman" w:hAnsiTheme="minorHAnsi" w:cs="Arial"/>
          <w:color w:val="auto"/>
        </w:rPr>
      </w:pPr>
      <w:r w:rsidRPr="00083911">
        <w:rPr>
          <w:rFonts w:asciiTheme="minorHAnsi" w:eastAsia="Times New Roman" w:hAnsiTheme="minorHAnsi" w:cs="Arial"/>
          <w:color w:val="auto"/>
        </w:rPr>
        <w:t>Release on both platforms for 2017 ACS; By the 5-year 2017 ACS direct to the new platform</w:t>
      </w:r>
    </w:p>
    <w:p w14:paraId="7A905F81" w14:textId="77777777" w:rsidR="00BD29D4" w:rsidRPr="00083911" w:rsidRDefault="00BD29D4" w:rsidP="003C287F">
      <w:pPr>
        <w:pStyle w:val="ListParagraph"/>
        <w:numPr>
          <w:ilvl w:val="0"/>
          <w:numId w:val="34"/>
        </w:numPr>
        <w:spacing w:after="0" w:line="240" w:lineRule="auto"/>
        <w:ind w:left="730"/>
        <w:rPr>
          <w:rFonts w:asciiTheme="minorHAnsi" w:eastAsia="Times New Roman" w:hAnsiTheme="minorHAnsi" w:cs="Arial"/>
          <w:color w:val="auto"/>
        </w:rPr>
      </w:pPr>
      <w:r w:rsidRPr="00083911">
        <w:rPr>
          <w:rFonts w:asciiTheme="minorHAnsi" w:eastAsia="Times New Roman" w:hAnsiTheme="minorHAnsi" w:cs="Arial"/>
          <w:color w:val="auto"/>
        </w:rPr>
        <w:t xml:space="preserve">By June 2019 expect to retire AFF </w:t>
      </w:r>
    </w:p>
    <w:p w14:paraId="1597B96C" w14:textId="77777777" w:rsidR="00EA7EEB" w:rsidRDefault="00BD29D4" w:rsidP="00EA7EEB">
      <w:pPr>
        <w:pStyle w:val="ListParagraph"/>
        <w:numPr>
          <w:ilvl w:val="0"/>
          <w:numId w:val="34"/>
        </w:numPr>
        <w:spacing w:after="0" w:line="240" w:lineRule="auto"/>
        <w:ind w:left="730"/>
        <w:rPr>
          <w:rFonts w:asciiTheme="minorHAnsi" w:eastAsia="Times New Roman" w:hAnsiTheme="minorHAnsi" w:cs="Arial"/>
          <w:color w:val="auto"/>
        </w:rPr>
      </w:pPr>
      <w:r w:rsidRPr="00083911">
        <w:rPr>
          <w:rFonts w:asciiTheme="minorHAnsi" w:eastAsia="Times New Roman" w:hAnsiTheme="minorHAnsi" w:cs="Arial"/>
          <w:color w:val="auto"/>
        </w:rPr>
        <w:t xml:space="preserve">Data </w:t>
      </w:r>
      <w:proofErr w:type="spellStart"/>
      <w:r w:rsidRPr="00083911">
        <w:rPr>
          <w:rFonts w:asciiTheme="minorHAnsi" w:eastAsia="Times New Roman" w:hAnsiTheme="minorHAnsi" w:cs="Arial"/>
          <w:color w:val="auto"/>
        </w:rPr>
        <w:t>Ferrett</w:t>
      </w:r>
      <w:proofErr w:type="spellEnd"/>
      <w:r w:rsidR="00EA7EEB">
        <w:rPr>
          <w:rFonts w:asciiTheme="minorHAnsi" w:eastAsia="Times New Roman" w:hAnsiTheme="minorHAnsi" w:cs="Arial"/>
          <w:color w:val="auto"/>
        </w:rPr>
        <w:t xml:space="preserve"> Microdata tool</w:t>
      </w:r>
    </w:p>
    <w:p w14:paraId="0FACDE37" w14:textId="5D1824F2" w:rsidR="00BD29D4" w:rsidRPr="00EA7EEB" w:rsidRDefault="00EA7EEB" w:rsidP="00EA7EEB">
      <w:pPr>
        <w:pStyle w:val="ListParagraph"/>
        <w:numPr>
          <w:ilvl w:val="1"/>
          <w:numId w:val="34"/>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R</w:t>
      </w:r>
      <w:r w:rsidR="00BD29D4" w:rsidRPr="00EA7EEB">
        <w:rPr>
          <w:rFonts w:asciiTheme="minorHAnsi" w:eastAsia="Times New Roman" w:hAnsiTheme="minorHAnsi" w:cs="Arial"/>
          <w:color w:val="auto"/>
        </w:rPr>
        <w:t>edesign of the system to eliminate the JAVA plugin</w:t>
      </w:r>
    </w:p>
    <w:p w14:paraId="733843B1" w14:textId="77777777" w:rsidR="00B11CE5" w:rsidRDefault="00BD29D4" w:rsidP="00EA7EEB">
      <w:pPr>
        <w:pStyle w:val="ListParagraph"/>
        <w:numPr>
          <w:ilvl w:val="1"/>
          <w:numId w:val="34"/>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 xml:space="preserve">Many of things that people want were in the tool, but people could not find it.  </w:t>
      </w:r>
    </w:p>
    <w:p w14:paraId="67F98CBE" w14:textId="77777777" w:rsidR="00B11CE5" w:rsidRDefault="00BD29D4" w:rsidP="00EA7EEB">
      <w:pPr>
        <w:pStyle w:val="ListParagraph"/>
        <w:numPr>
          <w:ilvl w:val="1"/>
          <w:numId w:val="34"/>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 xml:space="preserve">Please forward ideas on the new build.  </w:t>
      </w:r>
    </w:p>
    <w:p w14:paraId="75D58B51" w14:textId="43D5465F" w:rsidR="00BD29D4" w:rsidRPr="00083911" w:rsidRDefault="00BD29D4" w:rsidP="00EA7EEB">
      <w:pPr>
        <w:pStyle w:val="ListParagraph"/>
        <w:numPr>
          <w:ilvl w:val="1"/>
          <w:numId w:val="34"/>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Prototype this summer.</w:t>
      </w:r>
    </w:p>
    <w:p w14:paraId="0C15D674" w14:textId="706CD173" w:rsidR="00BD29D4" w:rsidRPr="00042C13" w:rsidRDefault="00BD29D4" w:rsidP="00042C13">
      <w:pPr>
        <w:pStyle w:val="ListParagraph"/>
        <w:numPr>
          <w:ilvl w:val="0"/>
          <w:numId w:val="34"/>
        </w:numPr>
        <w:spacing w:after="0" w:line="240" w:lineRule="auto"/>
        <w:ind w:left="730"/>
        <w:rPr>
          <w:rFonts w:asciiTheme="minorHAnsi" w:eastAsia="Times New Roman" w:hAnsiTheme="minorHAnsi" w:cs="Arial"/>
          <w:color w:val="auto"/>
        </w:rPr>
      </w:pPr>
      <w:r w:rsidRPr="00083911">
        <w:rPr>
          <w:rFonts w:asciiTheme="minorHAnsi" w:eastAsia="Times New Roman" w:hAnsiTheme="minorHAnsi" w:cs="Arial"/>
          <w:color w:val="auto"/>
        </w:rPr>
        <w:t>Working on race iterations – close but not ready yet – potentially hold a webinar for feedback</w:t>
      </w:r>
    </w:p>
    <w:p w14:paraId="3CD0D80A" w14:textId="77777777" w:rsidR="00BD29D4" w:rsidRPr="00083911" w:rsidRDefault="00BD29D4" w:rsidP="003C287F">
      <w:pPr>
        <w:pStyle w:val="ListParagraph"/>
        <w:numPr>
          <w:ilvl w:val="0"/>
          <w:numId w:val="34"/>
        </w:numPr>
        <w:spacing w:after="0" w:line="240" w:lineRule="auto"/>
        <w:ind w:left="730"/>
        <w:rPr>
          <w:rFonts w:asciiTheme="minorHAnsi" w:eastAsia="Times New Roman" w:hAnsiTheme="minorHAnsi" w:cs="Arial"/>
          <w:color w:val="auto"/>
        </w:rPr>
      </w:pPr>
      <w:r w:rsidRPr="00083911">
        <w:rPr>
          <w:rFonts w:asciiTheme="minorHAnsi" w:eastAsia="Times New Roman" w:hAnsiTheme="minorHAnsi" w:cs="Arial"/>
          <w:color w:val="auto"/>
        </w:rPr>
        <w:t>Suggestions / Questions and Future Enhancements</w:t>
      </w:r>
    </w:p>
    <w:p w14:paraId="32FCBE71" w14:textId="77777777" w:rsidR="00BD29D4" w:rsidRPr="00083911" w:rsidRDefault="00BD29D4" w:rsidP="00B11CE5">
      <w:pPr>
        <w:pStyle w:val="ListParagraph"/>
        <w:numPr>
          <w:ilvl w:val="1"/>
          <w:numId w:val="34"/>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User Accounts – full login and save content; get push notification on latest updates, etc.</w:t>
      </w:r>
    </w:p>
    <w:p w14:paraId="2522C17B" w14:textId="77777777" w:rsidR="00BD29D4" w:rsidRPr="00083911" w:rsidRDefault="00BD29D4" w:rsidP="00B11CE5">
      <w:pPr>
        <w:pStyle w:val="ListParagraph"/>
        <w:numPr>
          <w:ilvl w:val="1"/>
          <w:numId w:val="34"/>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Many broken links on Census Bureau website.  The Bureau realizes this and is working on it.</w:t>
      </w:r>
    </w:p>
    <w:p w14:paraId="416549A6" w14:textId="77777777" w:rsidR="00BD29D4" w:rsidRPr="00083911" w:rsidRDefault="00BD29D4" w:rsidP="00B11CE5">
      <w:pPr>
        <w:pStyle w:val="ListParagraph"/>
        <w:numPr>
          <w:ilvl w:val="1"/>
          <w:numId w:val="34"/>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API keys will continue to work?  Some updates from API were done last year; but there shouldn’t be any updates to the keys.  Trying to have a more robust communication with the key holders – to let you know if the API is down or if there are changes, etc.</w:t>
      </w:r>
    </w:p>
    <w:p w14:paraId="65C74775" w14:textId="77777777" w:rsidR="00BD29D4" w:rsidRPr="00083911" w:rsidRDefault="00BD29D4" w:rsidP="00B11CE5">
      <w:pPr>
        <w:pStyle w:val="ListParagraph"/>
        <w:numPr>
          <w:ilvl w:val="1"/>
          <w:numId w:val="34"/>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Can bookmark search results.</w:t>
      </w:r>
    </w:p>
    <w:p w14:paraId="7C0C55CC" w14:textId="0056E1E2" w:rsidR="00DC1609" w:rsidRPr="00042C13" w:rsidRDefault="00BD29D4" w:rsidP="00B11CE5">
      <w:pPr>
        <w:pStyle w:val="ListParagraph"/>
        <w:numPr>
          <w:ilvl w:val="1"/>
          <w:numId w:val="34"/>
        </w:numPr>
        <w:spacing w:after="0" w:line="240" w:lineRule="auto"/>
        <w:rPr>
          <w:rFonts w:asciiTheme="minorHAnsi" w:eastAsia="Times New Roman" w:hAnsiTheme="minorHAnsi" w:cs="Arial"/>
          <w:color w:val="auto"/>
        </w:rPr>
      </w:pPr>
      <w:r w:rsidRPr="00083911">
        <w:rPr>
          <w:rFonts w:asciiTheme="minorHAnsi" w:eastAsia="Times New Roman" w:hAnsiTheme="minorHAnsi" w:cs="Arial"/>
          <w:color w:val="auto"/>
        </w:rPr>
        <w:t>Can Census add historical data to the new system?  First step is AFF, rest of the tools, then get the rest of the Bureau into the tool, then possibly historical data.</w:t>
      </w:r>
    </w:p>
    <w:p w14:paraId="07D70463" w14:textId="5040EC4C" w:rsidR="00C60A89" w:rsidRDefault="00C60A89" w:rsidP="002D655E">
      <w:pPr>
        <w:spacing w:after="0" w:line="240" w:lineRule="auto"/>
        <w:rPr>
          <w:rFonts w:asciiTheme="minorHAnsi" w:eastAsia="Times New Roman" w:hAnsiTheme="minorHAnsi" w:cs="Arial"/>
          <w:b/>
          <w:i/>
          <w:color w:val="auto"/>
          <w:u w:val="single"/>
        </w:rPr>
      </w:pPr>
    </w:p>
    <w:p w14:paraId="65B60822" w14:textId="4ACD9303" w:rsidR="00C60A89" w:rsidRPr="00C60A89" w:rsidRDefault="00C60A89" w:rsidP="002D655E">
      <w:pPr>
        <w:spacing w:after="0" w:line="240" w:lineRule="auto"/>
        <w:rPr>
          <w:rFonts w:asciiTheme="minorHAnsi" w:eastAsia="Times New Roman" w:hAnsiTheme="minorHAnsi" w:cs="Arial"/>
          <w:b/>
          <w:i/>
          <w:color w:val="auto"/>
        </w:rPr>
      </w:pPr>
      <w:r w:rsidRPr="00C60A89">
        <w:rPr>
          <w:rFonts w:asciiTheme="minorHAnsi" w:eastAsia="Times New Roman" w:hAnsiTheme="minorHAnsi" w:cs="Arial"/>
          <w:b/>
          <w:i/>
          <w:color w:val="auto"/>
        </w:rPr>
        <w:t>BREAK</w:t>
      </w:r>
    </w:p>
    <w:p w14:paraId="4B8DACD0" w14:textId="2E61C296" w:rsidR="00C60A89" w:rsidRDefault="00C60A89" w:rsidP="002D655E">
      <w:pPr>
        <w:spacing w:after="0" w:line="240" w:lineRule="auto"/>
        <w:rPr>
          <w:rFonts w:asciiTheme="minorHAnsi" w:eastAsia="Times New Roman" w:hAnsiTheme="minorHAnsi" w:cs="Arial"/>
          <w:b/>
          <w:i/>
          <w:color w:val="auto"/>
          <w:u w:val="single"/>
        </w:rPr>
      </w:pPr>
    </w:p>
    <w:p w14:paraId="7772C7F6" w14:textId="39EDB4E6" w:rsidR="00C60A89" w:rsidRDefault="00C60A89" w:rsidP="002D655E">
      <w:pPr>
        <w:spacing w:after="0" w:line="240" w:lineRule="auto"/>
        <w:rPr>
          <w:rFonts w:asciiTheme="minorHAnsi" w:eastAsia="Times New Roman" w:hAnsiTheme="minorHAnsi" w:cs="Arial"/>
          <w:b/>
          <w:i/>
          <w:color w:val="auto"/>
          <w:u w:val="single"/>
        </w:rPr>
      </w:pPr>
      <w:r>
        <w:rPr>
          <w:rFonts w:asciiTheme="minorHAnsi" w:eastAsia="Times New Roman" w:hAnsiTheme="minorHAnsi" w:cs="Arial"/>
          <w:b/>
          <w:i/>
          <w:color w:val="auto"/>
          <w:u w:val="single"/>
        </w:rPr>
        <w:t>Update and Overview of Administrative Records for ACS and 2020 Census</w:t>
      </w:r>
    </w:p>
    <w:p w14:paraId="33E4BA9D" w14:textId="28D25002" w:rsidR="00E56244" w:rsidRDefault="00E56244" w:rsidP="00DC1609">
      <w:pPr>
        <w:spacing w:after="0" w:line="240" w:lineRule="auto"/>
        <w:rPr>
          <w:rFonts w:asciiTheme="minorHAnsi" w:eastAsia="Times New Roman" w:hAnsiTheme="minorHAnsi" w:cs="Arial"/>
          <w:color w:val="auto"/>
        </w:rPr>
      </w:pPr>
      <w:r>
        <w:rPr>
          <w:rFonts w:asciiTheme="minorHAnsi" w:eastAsia="Times New Roman" w:hAnsiTheme="minorHAnsi" w:cs="Arial"/>
          <w:color w:val="auto"/>
        </w:rPr>
        <w:t>(Presentation</w:t>
      </w:r>
      <w:r w:rsidR="001447DD">
        <w:rPr>
          <w:rFonts w:asciiTheme="minorHAnsi" w:eastAsia="Times New Roman" w:hAnsiTheme="minorHAnsi" w:cs="Arial"/>
          <w:color w:val="auto"/>
        </w:rPr>
        <w:t>s</w:t>
      </w:r>
      <w:r>
        <w:rPr>
          <w:rFonts w:asciiTheme="minorHAnsi" w:eastAsia="Times New Roman" w:hAnsiTheme="minorHAnsi" w:cs="Arial"/>
          <w:color w:val="auto"/>
        </w:rPr>
        <w:t xml:space="preserve"> –handout</w:t>
      </w:r>
      <w:r w:rsidR="001447DD">
        <w:rPr>
          <w:rFonts w:asciiTheme="minorHAnsi" w:eastAsia="Times New Roman" w:hAnsiTheme="minorHAnsi" w:cs="Arial"/>
          <w:color w:val="auto"/>
        </w:rPr>
        <w:t xml:space="preserve"> links below</w:t>
      </w:r>
      <w:r>
        <w:rPr>
          <w:rFonts w:asciiTheme="minorHAnsi" w:eastAsia="Times New Roman" w:hAnsiTheme="minorHAnsi" w:cs="Arial"/>
          <w:color w:val="auto"/>
        </w:rPr>
        <w:t>)</w:t>
      </w:r>
    </w:p>
    <w:p w14:paraId="525A8C60" w14:textId="2D1258C8" w:rsidR="00DC1609" w:rsidRPr="00DC1609" w:rsidRDefault="00DC1609" w:rsidP="00DC1609">
      <w:pPr>
        <w:spacing w:after="0" w:line="240" w:lineRule="auto"/>
        <w:rPr>
          <w:rFonts w:asciiTheme="minorHAnsi" w:eastAsia="Times New Roman" w:hAnsiTheme="minorHAnsi" w:cs="Arial"/>
          <w:color w:val="auto"/>
        </w:rPr>
      </w:pPr>
      <w:r w:rsidRPr="00DC1609">
        <w:rPr>
          <w:rFonts w:asciiTheme="minorHAnsi" w:eastAsia="Times New Roman" w:hAnsiTheme="minorHAnsi" w:cs="Arial"/>
          <w:color w:val="auto"/>
        </w:rPr>
        <w:t xml:space="preserve">Tori </w:t>
      </w:r>
      <w:proofErr w:type="spellStart"/>
      <w:r w:rsidRPr="00DC1609">
        <w:rPr>
          <w:rFonts w:asciiTheme="minorHAnsi" w:eastAsia="Times New Roman" w:hAnsiTheme="minorHAnsi" w:cs="Arial"/>
          <w:color w:val="auto"/>
        </w:rPr>
        <w:t>Velkoff</w:t>
      </w:r>
      <w:proofErr w:type="spellEnd"/>
      <w:r w:rsidRPr="00DC1609">
        <w:rPr>
          <w:rFonts w:asciiTheme="minorHAnsi" w:eastAsia="Times New Roman" w:hAnsiTheme="minorHAnsi" w:cs="Arial"/>
          <w:color w:val="auto"/>
        </w:rPr>
        <w:t xml:space="preserve"> – Administrative Records for ACS</w:t>
      </w:r>
    </w:p>
    <w:p w14:paraId="13042F3F" w14:textId="4A5BE528" w:rsidR="005E06C3" w:rsidRDefault="00DC1609" w:rsidP="008E67B6">
      <w:pPr>
        <w:pStyle w:val="ListParagraph"/>
        <w:numPr>
          <w:ilvl w:val="0"/>
          <w:numId w:val="17"/>
        </w:numPr>
        <w:spacing w:after="0" w:line="240" w:lineRule="auto"/>
        <w:rPr>
          <w:rFonts w:asciiTheme="minorHAnsi" w:eastAsia="Times New Roman" w:hAnsiTheme="minorHAnsi" w:cs="Arial"/>
          <w:color w:val="auto"/>
        </w:rPr>
      </w:pPr>
      <w:r w:rsidRPr="005E06C3">
        <w:rPr>
          <w:rFonts w:asciiTheme="minorHAnsi" w:eastAsia="Times New Roman" w:hAnsiTheme="minorHAnsi" w:cs="Arial"/>
          <w:color w:val="auto"/>
        </w:rPr>
        <w:t>(</w:t>
      </w:r>
      <w:hyperlink r:id="rId21" w:history="1">
        <w:r w:rsidRPr="001447DD">
          <w:rPr>
            <w:rStyle w:val="Hyperlink"/>
            <w:rFonts w:asciiTheme="minorHAnsi" w:eastAsia="Times New Roman" w:hAnsiTheme="minorHAnsi" w:cs="Arial"/>
          </w:rPr>
          <w:t>see handout</w:t>
        </w:r>
      </w:hyperlink>
      <w:r w:rsidRPr="005E06C3">
        <w:rPr>
          <w:rFonts w:asciiTheme="minorHAnsi" w:eastAsia="Times New Roman" w:hAnsiTheme="minorHAnsi" w:cs="Arial"/>
          <w:color w:val="auto"/>
        </w:rPr>
        <w:t>)</w:t>
      </w:r>
    </w:p>
    <w:p w14:paraId="6BC011DD" w14:textId="73EE1F0A" w:rsidR="005E06C3" w:rsidRDefault="005E06C3" w:rsidP="008E67B6">
      <w:pPr>
        <w:pStyle w:val="ListParagraph"/>
        <w:numPr>
          <w:ilvl w:val="0"/>
          <w:numId w:val="17"/>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Review of collection cycle</w:t>
      </w:r>
    </w:p>
    <w:p w14:paraId="2BD26B05" w14:textId="77777777" w:rsidR="005E06C3" w:rsidRDefault="00DC1609" w:rsidP="008E67B6">
      <w:pPr>
        <w:pStyle w:val="ListParagraph"/>
        <w:numPr>
          <w:ilvl w:val="0"/>
          <w:numId w:val="17"/>
        </w:numPr>
        <w:spacing w:after="0" w:line="240" w:lineRule="auto"/>
        <w:rPr>
          <w:rFonts w:asciiTheme="minorHAnsi" w:eastAsia="Times New Roman" w:hAnsiTheme="minorHAnsi" w:cs="Arial"/>
          <w:color w:val="auto"/>
        </w:rPr>
      </w:pPr>
      <w:r w:rsidRPr="005E06C3">
        <w:rPr>
          <w:rFonts w:asciiTheme="minorHAnsi" w:eastAsia="Times New Roman" w:hAnsiTheme="minorHAnsi" w:cs="Arial"/>
          <w:color w:val="auto"/>
        </w:rPr>
        <w:t xml:space="preserve">Take units out of sample that do not participate after multiple attempts.  </w:t>
      </w:r>
    </w:p>
    <w:p w14:paraId="7668CAA4" w14:textId="5CD9D522" w:rsidR="00DC1609" w:rsidRPr="005E06C3" w:rsidRDefault="00DC1609" w:rsidP="008E67B6">
      <w:pPr>
        <w:pStyle w:val="ListParagraph"/>
        <w:numPr>
          <w:ilvl w:val="0"/>
          <w:numId w:val="17"/>
        </w:numPr>
        <w:spacing w:after="0" w:line="240" w:lineRule="auto"/>
        <w:rPr>
          <w:rFonts w:asciiTheme="minorHAnsi" w:eastAsia="Times New Roman" w:hAnsiTheme="minorHAnsi" w:cs="Arial"/>
          <w:color w:val="auto"/>
        </w:rPr>
      </w:pPr>
      <w:r w:rsidRPr="005E06C3">
        <w:rPr>
          <w:rFonts w:asciiTheme="minorHAnsi" w:eastAsia="Times New Roman" w:hAnsiTheme="minorHAnsi" w:cs="Arial"/>
          <w:color w:val="auto"/>
        </w:rPr>
        <w:t>Eliminated CATI – October 2017 (no outgoing calls for data collection).</w:t>
      </w:r>
    </w:p>
    <w:p w14:paraId="13C4712B" w14:textId="5FFEC5DC" w:rsidR="00DC1609" w:rsidRPr="00E56244" w:rsidRDefault="00DC1609" w:rsidP="00E56244">
      <w:pPr>
        <w:pStyle w:val="ListParagraph"/>
        <w:numPr>
          <w:ilvl w:val="0"/>
          <w:numId w:val="17"/>
        </w:numPr>
        <w:spacing w:after="0" w:line="240" w:lineRule="auto"/>
        <w:rPr>
          <w:rFonts w:asciiTheme="minorHAnsi" w:eastAsia="Times New Roman" w:hAnsiTheme="minorHAnsi" w:cs="Arial"/>
          <w:color w:val="auto"/>
        </w:rPr>
      </w:pPr>
      <w:r w:rsidRPr="005E06C3">
        <w:rPr>
          <w:rFonts w:asciiTheme="minorHAnsi" w:eastAsia="Times New Roman" w:hAnsiTheme="minorHAnsi" w:cs="Arial"/>
          <w:color w:val="auto"/>
        </w:rPr>
        <w:t>If they can bring in administrative records – can remove the question.</w:t>
      </w:r>
    </w:p>
    <w:p w14:paraId="79386534" w14:textId="77777777" w:rsidR="005E06C3" w:rsidRDefault="00DC1609" w:rsidP="00DC1609">
      <w:pPr>
        <w:spacing w:after="0" w:line="240" w:lineRule="auto"/>
        <w:rPr>
          <w:rFonts w:asciiTheme="minorHAnsi" w:eastAsia="Times New Roman" w:hAnsiTheme="minorHAnsi" w:cs="Arial"/>
          <w:color w:val="auto"/>
        </w:rPr>
      </w:pPr>
      <w:r w:rsidRPr="00DC1609">
        <w:rPr>
          <w:rFonts w:asciiTheme="minorHAnsi" w:eastAsia="Times New Roman" w:hAnsiTheme="minorHAnsi" w:cs="Arial"/>
          <w:color w:val="auto"/>
        </w:rPr>
        <w:t xml:space="preserve">Tom Mule – Administrative Records 2020 Census </w:t>
      </w:r>
    </w:p>
    <w:p w14:paraId="723646B3" w14:textId="43320E75" w:rsidR="00DC1609" w:rsidRPr="005E06C3" w:rsidRDefault="00DC1609" w:rsidP="008E67B6">
      <w:pPr>
        <w:pStyle w:val="ListParagraph"/>
        <w:numPr>
          <w:ilvl w:val="0"/>
          <w:numId w:val="18"/>
        </w:numPr>
        <w:spacing w:after="0" w:line="240" w:lineRule="auto"/>
        <w:rPr>
          <w:rFonts w:asciiTheme="minorHAnsi" w:eastAsia="Times New Roman" w:hAnsiTheme="minorHAnsi" w:cs="Arial"/>
          <w:color w:val="auto"/>
        </w:rPr>
      </w:pPr>
      <w:r w:rsidRPr="005E06C3">
        <w:rPr>
          <w:rFonts w:asciiTheme="minorHAnsi" w:eastAsia="Times New Roman" w:hAnsiTheme="minorHAnsi" w:cs="Arial"/>
          <w:color w:val="auto"/>
        </w:rPr>
        <w:t>(</w:t>
      </w:r>
      <w:hyperlink r:id="rId22" w:history="1">
        <w:r w:rsidRPr="001447DD">
          <w:rPr>
            <w:rStyle w:val="Hyperlink"/>
            <w:rFonts w:asciiTheme="minorHAnsi" w:eastAsia="Times New Roman" w:hAnsiTheme="minorHAnsi" w:cs="Arial"/>
          </w:rPr>
          <w:t>see handout</w:t>
        </w:r>
      </w:hyperlink>
      <w:r w:rsidRPr="005E06C3">
        <w:rPr>
          <w:rFonts w:asciiTheme="minorHAnsi" w:eastAsia="Times New Roman" w:hAnsiTheme="minorHAnsi" w:cs="Arial"/>
          <w:color w:val="auto"/>
        </w:rPr>
        <w:t>)</w:t>
      </w:r>
    </w:p>
    <w:p w14:paraId="649E3E52" w14:textId="7937A475" w:rsidR="00615B3B" w:rsidRPr="00E56244" w:rsidRDefault="00DC1609" w:rsidP="00E56244">
      <w:pPr>
        <w:pStyle w:val="ListParagraph"/>
        <w:numPr>
          <w:ilvl w:val="0"/>
          <w:numId w:val="18"/>
        </w:numPr>
        <w:spacing w:after="0" w:line="240" w:lineRule="auto"/>
        <w:rPr>
          <w:rFonts w:asciiTheme="minorHAnsi" w:eastAsia="Times New Roman" w:hAnsiTheme="minorHAnsi" w:cs="Arial"/>
          <w:color w:val="auto"/>
        </w:rPr>
      </w:pPr>
      <w:r w:rsidRPr="005E06C3">
        <w:rPr>
          <w:rFonts w:asciiTheme="minorHAnsi" w:eastAsia="Times New Roman" w:hAnsiTheme="minorHAnsi" w:cs="Arial"/>
          <w:color w:val="auto"/>
        </w:rPr>
        <w:t>Characteristics, nonresponse follow-up, etc.</w:t>
      </w:r>
    </w:p>
    <w:p w14:paraId="3E7D6C2A" w14:textId="21939E8D" w:rsidR="00615B3B" w:rsidRPr="005E06C3" w:rsidRDefault="00615B3B" w:rsidP="005E06C3">
      <w:pPr>
        <w:spacing w:after="0" w:line="240" w:lineRule="auto"/>
        <w:ind w:left="0" w:firstLine="0"/>
        <w:rPr>
          <w:rFonts w:asciiTheme="minorHAnsi" w:eastAsia="Times New Roman" w:hAnsiTheme="minorHAnsi" w:cs="Arial"/>
          <w:color w:val="auto"/>
        </w:rPr>
      </w:pPr>
      <w:r w:rsidRPr="005E06C3">
        <w:rPr>
          <w:rFonts w:asciiTheme="minorHAnsi" w:eastAsia="Times New Roman" w:hAnsiTheme="minorHAnsi" w:cs="Arial"/>
          <w:color w:val="auto"/>
        </w:rPr>
        <w:t>Questions:</w:t>
      </w:r>
    </w:p>
    <w:p w14:paraId="37365380" w14:textId="039C7C51" w:rsidR="00615B3B" w:rsidRDefault="00615B3B" w:rsidP="008E67B6">
      <w:pPr>
        <w:pStyle w:val="ListParagraph"/>
        <w:numPr>
          <w:ilvl w:val="0"/>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Liz: Tom – using administrative records to test against 2016 test?</w:t>
      </w:r>
    </w:p>
    <w:p w14:paraId="2559EC28" w14:textId="7A804BA5" w:rsidR="00615B3B" w:rsidRDefault="00615B3B" w:rsidP="008E67B6">
      <w:pPr>
        <w:pStyle w:val="ListParagraph"/>
        <w:numPr>
          <w:ilvl w:val="1"/>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Tom: yes, 2013, 2014, 2015 – we have presentations and paper with results that can be passed along. Doing again in 2018</w:t>
      </w:r>
    </w:p>
    <w:p w14:paraId="26E2E464" w14:textId="5B0E7699" w:rsidR="00615B3B" w:rsidRDefault="00615B3B" w:rsidP="008E67B6">
      <w:pPr>
        <w:pStyle w:val="ListParagraph"/>
        <w:numPr>
          <w:ilvl w:val="0"/>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Eric: Concern for that 10 percent listed vacant that aren’t. Are you looking for clustering?</w:t>
      </w:r>
    </w:p>
    <w:p w14:paraId="54E8B1EF" w14:textId="0D5C6CE2" w:rsidR="00615B3B" w:rsidRDefault="00615B3B" w:rsidP="008E67B6">
      <w:pPr>
        <w:pStyle w:val="ListParagraph"/>
        <w:numPr>
          <w:ilvl w:val="1"/>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Tom: good idea</w:t>
      </w:r>
    </w:p>
    <w:p w14:paraId="2CC2E518" w14:textId="5CEB29EF" w:rsidR="00615B3B" w:rsidRDefault="004C1E89" w:rsidP="008E67B6">
      <w:pPr>
        <w:pStyle w:val="ListParagraph"/>
        <w:numPr>
          <w:ilvl w:val="0"/>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David, </w:t>
      </w:r>
      <w:r w:rsidR="00615B3B">
        <w:rPr>
          <w:rFonts w:asciiTheme="minorHAnsi" w:eastAsia="Times New Roman" w:hAnsiTheme="minorHAnsi" w:cs="Arial"/>
          <w:color w:val="auto"/>
        </w:rPr>
        <w:t>Nebraska: what research and how will it affect data –CATI response models go away</w:t>
      </w:r>
    </w:p>
    <w:p w14:paraId="368D36CF" w14:textId="68E390FE" w:rsidR="00615B3B" w:rsidRDefault="00615B3B" w:rsidP="008E67B6">
      <w:pPr>
        <w:pStyle w:val="ListParagraph"/>
        <w:numPr>
          <w:ilvl w:val="1"/>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Victoria: took into account, so few came in through CATI that it won’t have an impact really</w:t>
      </w:r>
    </w:p>
    <w:p w14:paraId="7D3E5F6C" w14:textId="011897E5" w:rsidR="00615B3B" w:rsidRDefault="00615B3B" w:rsidP="008E67B6">
      <w:pPr>
        <w:pStyle w:val="ListParagraph"/>
        <w:numPr>
          <w:ilvl w:val="0"/>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Pam (Ark): do you have administrative records for citizenship question</w:t>
      </w:r>
    </w:p>
    <w:p w14:paraId="2787E7E9" w14:textId="7E08B0C2" w:rsidR="00615B3B" w:rsidRDefault="00615B3B" w:rsidP="008E67B6">
      <w:pPr>
        <w:pStyle w:val="ListParagraph"/>
        <w:numPr>
          <w:ilvl w:val="1"/>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Victoria: looking into it</w:t>
      </w:r>
    </w:p>
    <w:p w14:paraId="2E71ECE0" w14:textId="6C11149A" w:rsidR="00615B3B" w:rsidRDefault="004C1E89" w:rsidP="008E67B6">
      <w:pPr>
        <w:pStyle w:val="ListParagraph"/>
        <w:numPr>
          <w:ilvl w:val="0"/>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Diane, </w:t>
      </w:r>
      <w:r w:rsidR="00615B3B">
        <w:rPr>
          <w:rFonts w:asciiTheme="minorHAnsi" w:eastAsia="Times New Roman" w:hAnsiTheme="minorHAnsi" w:cs="Arial"/>
          <w:color w:val="auto"/>
        </w:rPr>
        <w:t>Nevada: can we still provide administrative records?</w:t>
      </w:r>
    </w:p>
    <w:p w14:paraId="225D67D7" w14:textId="44B4A013" w:rsidR="00615B3B" w:rsidRDefault="00615B3B" w:rsidP="008E67B6">
      <w:pPr>
        <w:pStyle w:val="ListParagraph"/>
        <w:numPr>
          <w:ilvl w:val="1"/>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Tom: can get you in contact with administrative records for information</w:t>
      </w:r>
      <w:r w:rsidR="004C1E89">
        <w:rPr>
          <w:rFonts w:asciiTheme="minorHAnsi" w:eastAsia="Times New Roman" w:hAnsiTheme="minorHAnsi" w:cs="Arial"/>
          <w:color w:val="auto"/>
        </w:rPr>
        <w:t>.</w:t>
      </w:r>
    </w:p>
    <w:p w14:paraId="1FBDAAE7" w14:textId="77777777" w:rsidR="00615B3B" w:rsidRDefault="00615B3B" w:rsidP="002D655E">
      <w:pPr>
        <w:spacing w:after="0" w:line="240" w:lineRule="auto"/>
        <w:rPr>
          <w:rFonts w:asciiTheme="minorHAnsi" w:eastAsia="Times New Roman" w:hAnsiTheme="minorHAnsi" w:cs="Arial"/>
          <w:b/>
          <w:i/>
          <w:color w:val="auto"/>
          <w:u w:val="single"/>
        </w:rPr>
      </w:pPr>
    </w:p>
    <w:p w14:paraId="056BCBA8" w14:textId="7AD116E3" w:rsidR="00C60A89" w:rsidRDefault="001447DD" w:rsidP="002D655E">
      <w:pPr>
        <w:spacing w:after="0" w:line="240" w:lineRule="auto"/>
        <w:rPr>
          <w:rFonts w:asciiTheme="minorHAnsi" w:eastAsia="Times New Roman" w:hAnsiTheme="minorHAnsi" w:cs="Arial"/>
          <w:b/>
          <w:i/>
          <w:color w:val="auto"/>
          <w:u w:val="single"/>
        </w:rPr>
      </w:pPr>
      <w:hyperlink r:id="rId23" w:history="1">
        <w:r w:rsidR="00C60A89" w:rsidRPr="001447DD">
          <w:rPr>
            <w:rStyle w:val="Hyperlink"/>
            <w:rFonts w:asciiTheme="minorHAnsi" w:eastAsia="Times New Roman" w:hAnsiTheme="minorHAnsi" w:cs="Arial"/>
            <w:b/>
            <w:i/>
          </w:rPr>
          <w:t>SDC Business Meeting</w:t>
        </w:r>
      </w:hyperlink>
    </w:p>
    <w:p w14:paraId="5EF213D3" w14:textId="77777777" w:rsidR="00ED4F30" w:rsidRDefault="00172A67" w:rsidP="008E67B6">
      <w:pPr>
        <w:pStyle w:val="ListParagraph"/>
        <w:numPr>
          <w:ilvl w:val="0"/>
          <w:numId w:val="6"/>
        </w:numPr>
        <w:spacing w:after="0" w:line="240" w:lineRule="auto"/>
        <w:rPr>
          <w:rFonts w:asciiTheme="minorHAnsi" w:eastAsia="Times New Roman" w:hAnsiTheme="minorHAnsi" w:cs="Arial"/>
          <w:color w:val="auto"/>
        </w:rPr>
      </w:pPr>
      <w:r w:rsidRPr="00ED4F30">
        <w:rPr>
          <w:rFonts w:asciiTheme="minorHAnsi" w:eastAsia="Times New Roman" w:hAnsiTheme="minorHAnsi" w:cs="Arial"/>
          <w:color w:val="auto"/>
        </w:rPr>
        <w:t>Steering Committee introductions</w:t>
      </w:r>
    </w:p>
    <w:p w14:paraId="44252B8B" w14:textId="77777777" w:rsidR="00ED4F30" w:rsidRDefault="00ED4F30" w:rsidP="008E67B6">
      <w:pPr>
        <w:pStyle w:val="ListParagraph"/>
        <w:numPr>
          <w:ilvl w:val="0"/>
          <w:numId w:val="6"/>
        </w:numPr>
        <w:spacing w:after="0" w:line="240" w:lineRule="auto"/>
        <w:rPr>
          <w:rFonts w:asciiTheme="minorHAnsi" w:eastAsia="Times New Roman" w:hAnsiTheme="minorHAnsi" w:cs="Arial"/>
          <w:color w:val="auto"/>
        </w:rPr>
      </w:pPr>
      <w:r w:rsidRPr="00ED4F30">
        <w:rPr>
          <w:rFonts w:asciiTheme="minorHAnsi" w:eastAsia="Times New Roman" w:hAnsiTheme="minorHAnsi" w:cs="Arial"/>
          <w:color w:val="auto"/>
        </w:rPr>
        <w:t>Todd: Network – what we can do together, what’s on your mind?</w:t>
      </w:r>
    </w:p>
    <w:p w14:paraId="30AF0864" w14:textId="2F67B413" w:rsidR="00ED4F30" w:rsidRDefault="00ED4F30" w:rsidP="008E67B6">
      <w:pPr>
        <w:pStyle w:val="ListParagraph"/>
        <w:numPr>
          <w:ilvl w:val="0"/>
          <w:numId w:val="6"/>
        </w:numPr>
        <w:spacing w:after="0" w:line="240" w:lineRule="auto"/>
        <w:rPr>
          <w:rFonts w:asciiTheme="minorHAnsi" w:eastAsia="Times New Roman" w:hAnsiTheme="minorHAnsi" w:cs="Arial"/>
          <w:color w:val="auto"/>
        </w:rPr>
      </w:pPr>
      <w:r w:rsidRPr="00ED4F30">
        <w:rPr>
          <w:rFonts w:asciiTheme="minorHAnsi" w:eastAsia="Times New Roman" w:hAnsiTheme="minorHAnsi" w:cs="Arial"/>
          <w:color w:val="auto"/>
        </w:rPr>
        <w:t>Report from secretaries – Melissa and Pam</w:t>
      </w:r>
    </w:p>
    <w:p w14:paraId="3873FF4A" w14:textId="65A36AF2" w:rsidR="00ED4F30" w:rsidRDefault="00ED4F30" w:rsidP="008E67B6">
      <w:pPr>
        <w:pStyle w:val="ListParagraph"/>
        <w:numPr>
          <w:ilvl w:val="0"/>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What webinars are needed for 2018</w:t>
      </w:r>
    </w:p>
    <w:p w14:paraId="494AACA4" w14:textId="0DACDE52" w:rsidR="00ED4F30" w:rsidRDefault="00ED4F30" w:rsidP="008E67B6">
      <w:pPr>
        <w:pStyle w:val="ListParagraph"/>
        <w:numPr>
          <w:ilvl w:val="0"/>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2020 workgroup – if any others are interested let Dan</w:t>
      </w:r>
      <w:r w:rsidRPr="00ED4F30">
        <w:rPr>
          <w:rFonts w:asciiTheme="minorHAnsi" w:eastAsia="Times New Roman" w:hAnsiTheme="minorHAnsi" w:cs="Arial"/>
          <w:color w:val="auto"/>
        </w:rPr>
        <w:t xml:space="preserve"> and Jenn know</w:t>
      </w:r>
    </w:p>
    <w:p w14:paraId="3BD9B7B9" w14:textId="0F808660" w:rsidR="00ED4F30" w:rsidRDefault="00ED4F30" w:rsidP="008E67B6">
      <w:pPr>
        <w:pStyle w:val="ListParagraph"/>
        <w:numPr>
          <w:ilvl w:val="0"/>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Issues or “pain points” related to partnerships and CCCs</w:t>
      </w:r>
      <w:r w:rsidR="006965E3">
        <w:rPr>
          <w:rFonts w:asciiTheme="minorHAnsi" w:eastAsia="Times New Roman" w:hAnsiTheme="minorHAnsi" w:cs="Arial"/>
          <w:color w:val="auto"/>
        </w:rPr>
        <w:t>.</w:t>
      </w:r>
      <w:r w:rsidRPr="00ED4F30">
        <w:t xml:space="preserve"> </w:t>
      </w:r>
      <w:r w:rsidR="004C1E89">
        <w:t>Steering will p</w:t>
      </w:r>
      <w:r w:rsidRPr="006965E3">
        <w:rPr>
          <w:rFonts w:asciiTheme="minorHAnsi" w:eastAsia="Times New Roman" w:hAnsiTheme="minorHAnsi" w:cs="Arial"/>
          <w:color w:val="auto"/>
        </w:rPr>
        <w:t>ut together a letter that raises our issues</w:t>
      </w:r>
      <w:r w:rsidR="004C1E89">
        <w:rPr>
          <w:rFonts w:asciiTheme="minorHAnsi" w:eastAsia="Times New Roman" w:hAnsiTheme="minorHAnsi" w:cs="Arial"/>
          <w:color w:val="auto"/>
        </w:rPr>
        <w:t xml:space="preserve"> </w:t>
      </w:r>
      <w:r w:rsidRPr="006965E3">
        <w:rPr>
          <w:rFonts w:asciiTheme="minorHAnsi" w:eastAsia="Times New Roman" w:hAnsiTheme="minorHAnsi" w:cs="Arial"/>
          <w:color w:val="auto"/>
        </w:rPr>
        <w:t xml:space="preserve">and needs regarding decennial partnership, partnership communications and </w:t>
      </w:r>
      <w:r w:rsidR="004C1E89">
        <w:rPr>
          <w:rFonts w:asciiTheme="minorHAnsi" w:eastAsia="Times New Roman" w:hAnsiTheme="minorHAnsi" w:cs="Arial"/>
          <w:color w:val="auto"/>
        </w:rPr>
        <w:t>Complete Count.</w:t>
      </w:r>
    </w:p>
    <w:p w14:paraId="50AFCE8A" w14:textId="625CCB24" w:rsidR="004C1E89" w:rsidRPr="006965E3" w:rsidRDefault="004C1E89" w:rsidP="008E67B6">
      <w:pPr>
        <w:pStyle w:val="ListParagraph"/>
        <w:numPr>
          <w:ilvl w:val="0"/>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Discussion and questions</w:t>
      </w:r>
    </w:p>
    <w:p w14:paraId="66129738" w14:textId="77777777" w:rsidR="004C1E89" w:rsidRDefault="008206CE" w:rsidP="004C1E89">
      <w:pPr>
        <w:pStyle w:val="ListParagraph"/>
        <w:numPr>
          <w:ilvl w:val="1"/>
          <w:numId w:val="6"/>
        </w:numPr>
        <w:spacing w:after="0" w:line="240" w:lineRule="auto"/>
        <w:rPr>
          <w:rFonts w:asciiTheme="minorHAnsi" w:eastAsia="Times New Roman" w:hAnsiTheme="minorHAnsi" w:cs="Arial"/>
          <w:color w:val="auto"/>
        </w:rPr>
      </w:pPr>
      <w:r w:rsidRPr="006965E3">
        <w:rPr>
          <w:rFonts w:asciiTheme="minorHAnsi" w:eastAsia="Times New Roman" w:hAnsiTheme="minorHAnsi" w:cs="Arial"/>
          <w:color w:val="auto"/>
        </w:rPr>
        <w:t>Changes to tree states</w:t>
      </w:r>
      <w:r w:rsidR="004C1E89">
        <w:rPr>
          <w:rFonts w:asciiTheme="minorHAnsi" w:eastAsia="Times New Roman" w:hAnsiTheme="minorHAnsi" w:cs="Arial"/>
          <w:color w:val="auto"/>
        </w:rPr>
        <w:t>?</w:t>
      </w:r>
      <w:r w:rsidRPr="006965E3">
        <w:rPr>
          <w:rFonts w:asciiTheme="minorHAnsi" w:eastAsia="Times New Roman" w:hAnsiTheme="minorHAnsi" w:cs="Arial"/>
          <w:color w:val="auto"/>
        </w:rPr>
        <w:t xml:space="preserve"> </w:t>
      </w:r>
    </w:p>
    <w:p w14:paraId="6C823CAA" w14:textId="71CC29EB" w:rsidR="008206CE" w:rsidRPr="006965E3" w:rsidRDefault="004C1E89" w:rsidP="004C1E89">
      <w:pPr>
        <w:pStyle w:val="ListParagraph"/>
        <w:numPr>
          <w:ilvl w:val="2"/>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O</w:t>
      </w:r>
      <w:r w:rsidR="008206CE" w:rsidRPr="006965E3">
        <w:rPr>
          <w:rFonts w:asciiTheme="minorHAnsi" w:eastAsia="Times New Roman" w:hAnsiTheme="minorHAnsi" w:cs="Arial"/>
          <w:color w:val="auto"/>
        </w:rPr>
        <w:t xml:space="preserve">n SDC </w:t>
      </w:r>
      <w:r>
        <w:rPr>
          <w:rFonts w:asciiTheme="minorHAnsi" w:eastAsia="Times New Roman" w:hAnsiTheme="minorHAnsi" w:cs="Arial"/>
          <w:color w:val="auto"/>
        </w:rPr>
        <w:t xml:space="preserve">Clearinghouse </w:t>
      </w:r>
      <w:r w:rsidR="00247944" w:rsidRPr="00247944">
        <w:rPr>
          <w:rFonts w:asciiTheme="minorHAnsi" w:eastAsia="Times New Roman" w:hAnsiTheme="minorHAnsi" w:cs="Arial"/>
          <w:color w:val="auto"/>
        </w:rPr>
        <w:t>https://sdcclearinghouse.com/steering-committee/</w:t>
      </w:r>
    </w:p>
    <w:p w14:paraId="435B865F" w14:textId="5C5664E9" w:rsidR="001A7264" w:rsidRPr="006965E3" w:rsidRDefault="001A7264" w:rsidP="008E67B6">
      <w:pPr>
        <w:pStyle w:val="ListParagraph"/>
        <w:numPr>
          <w:ilvl w:val="1"/>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David</w:t>
      </w:r>
      <w:r w:rsidR="006965E3">
        <w:rPr>
          <w:rFonts w:asciiTheme="minorHAnsi" w:eastAsia="Times New Roman" w:hAnsiTheme="minorHAnsi" w:cs="Arial"/>
          <w:color w:val="auto"/>
        </w:rPr>
        <w:t xml:space="preserve"> </w:t>
      </w:r>
      <w:proofErr w:type="spellStart"/>
      <w:r w:rsidR="006965E3">
        <w:rPr>
          <w:rFonts w:asciiTheme="minorHAnsi" w:eastAsia="Times New Roman" w:hAnsiTheme="minorHAnsi" w:cs="Arial"/>
          <w:color w:val="auto"/>
        </w:rPr>
        <w:t>Drozd</w:t>
      </w:r>
      <w:proofErr w:type="spellEnd"/>
      <w:r>
        <w:rPr>
          <w:rFonts w:asciiTheme="minorHAnsi" w:eastAsia="Times New Roman" w:hAnsiTheme="minorHAnsi" w:cs="Arial"/>
          <w:color w:val="auto"/>
        </w:rPr>
        <w:t xml:space="preserve"> – vision for </w:t>
      </w:r>
      <w:r w:rsidR="006965E3">
        <w:rPr>
          <w:rFonts w:asciiTheme="minorHAnsi" w:eastAsia="Times New Roman" w:hAnsiTheme="minorHAnsi" w:cs="Arial"/>
          <w:color w:val="auto"/>
        </w:rPr>
        <w:t>where</w:t>
      </w:r>
      <w:r>
        <w:rPr>
          <w:rFonts w:asciiTheme="minorHAnsi" w:eastAsia="Times New Roman" w:hAnsiTheme="minorHAnsi" w:cs="Arial"/>
          <w:color w:val="auto"/>
        </w:rPr>
        <w:t xml:space="preserve"> we are going. With less printed/on CDs, </w:t>
      </w:r>
      <w:r w:rsidR="004C1E89">
        <w:rPr>
          <w:rFonts w:asciiTheme="minorHAnsi" w:eastAsia="Times New Roman" w:hAnsiTheme="minorHAnsi" w:cs="Arial"/>
          <w:color w:val="auto"/>
        </w:rPr>
        <w:t xml:space="preserve">the original dissemination role of SDCs has </w:t>
      </w:r>
      <w:r w:rsidR="006965E3" w:rsidRPr="006965E3">
        <w:rPr>
          <w:rFonts w:asciiTheme="minorHAnsi" w:eastAsia="Times New Roman" w:hAnsiTheme="minorHAnsi" w:cs="Arial"/>
          <w:color w:val="auto"/>
        </w:rPr>
        <w:t xml:space="preserve">changed. </w:t>
      </w:r>
      <w:r w:rsidRPr="006965E3">
        <w:rPr>
          <w:rFonts w:asciiTheme="minorHAnsi" w:eastAsia="Times New Roman" w:hAnsiTheme="minorHAnsi" w:cs="Arial"/>
          <w:color w:val="auto"/>
        </w:rPr>
        <w:t>What are we doing and where do we go from here?</w:t>
      </w:r>
      <w:r w:rsidRPr="006965E3">
        <w:rPr>
          <w:color w:val="auto"/>
        </w:rPr>
        <w:t xml:space="preserve"> </w:t>
      </w:r>
    </w:p>
    <w:p w14:paraId="5772EBCF" w14:textId="740C6C53" w:rsidR="001A7264" w:rsidRPr="001447DD" w:rsidRDefault="001A7264" w:rsidP="008E67B6">
      <w:pPr>
        <w:pStyle w:val="ListParagraph"/>
        <w:numPr>
          <w:ilvl w:val="2"/>
          <w:numId w:val="6"/>
        </w:numPr>
        <w:spacing w:after="0" w:line="240" w:lineRule="auto"/>
        <w:rPr>
          <w:rFonts w:asciiTheme="minorHAnsi" w:eastAsia="Times New Roman" w:hAnsiTheme="minorHAnsi" w:cs="Arial"/>
          <w:color w:val="auto"/>
        </w:rPr>
      </w:pPr>
      <w:r w:rsidRPr="001447DD">
        <w:rPr>
          <w:rFonts w:asciiTheme="minorHAnsi" w:eastAsia="Times New Roman" w:hAnsiTheme="minorHAnsi" w:cs="Arial"/>
          <w:color w:val="auto"/>
        </w:rPr>
        <w:t>Allen: See my role as conduit to Census Bureau – how can I bring this information to my state. Those that don’t have as direct of access to Census Bureau.</w:t>
      </w:r>
    </w:p>
    <w:p w14:paraId="1BA4A77D" w14:textId="43BCC9D8" w:rsidR="001A7264" w:rsidRPr="001447DD" w:rsidRDefault="001A7264" w:rsidP="008E67B6">
      <w:pPr>
        <w:pStyle w:val="ListParagraph"/>
        <w:numPr>
          <w:ilvl w:val="2"/>
          <w:numId w:val="6"/>
        </w:numPr>
        <w:spacing w:after="0" w:line="240" w:lineRule="auto"/>
        <w:rPr>
          <w:rFonts w:asciiTheme="minorHAnsi" w:eastAsia="Times New Roman" w:hAnsiTheme="minorHAnsi" w:cs="Arial"/>
          <w:color w:val="auto"/>
        </w:rPr>
      </w:pPr>
      <w:r w:rsidRPr="001447DD">
        <w:rPr>
          <w:rFonts w:asciiTheme="minorHAnsi" w:eastAsia="Times New Roman" w:hAnsiTheme="minorHAnsi" w:cs="Arial"/>
          <w:color w:val="auto"/>
        </w:rPr>
        <w:t xml:space="preserve">Jenn: </w:t>
      </w:r>
      <w:r w:rsidR="004C1E89" w:rsidRPr="001447DD">
        <w:rPr>
          <w:rFonts w:asciiTheme="minorHAnsi" w:eastAsia="Times New Roman" w:hAnsiTheme="minorHAnsi" w:cs="Arial"/>
          <w:color w:val="auto"/>
        </w:rPr>
        <w:t>E</w:t>
      </w:r>
      <w:r w:rsidRPr="001447DD">
        <w:rPr>
          <w:rFonts w:asciiTheme="minorHAnsi" w:eastAsia="Times New Roman" w:hAnsiTheme="minorHAnsi" w:cs="Arial"/>
          <w:color w:val="auto"/>
        </w:rPr>
        <w:t>ducators about Census – calls with people that don’t understand which data source to use, how to use margin of error, surveys, etc., releases to network. They also do releases on census and other data to users.</w:t>
      </w:r>
    </w:p>
    <w:p w14:paraId="14271C98" w14:textId="45100F1B" w:rsidR="001A7264" w:rsidRPr="001447DD" w:rsidRDefault="001A7264" w:rsidP="008E67B6">
      <w:pPr>
        <w:pStyle w:val="ListParagraph"/>
        <w:numPr>
          <w:ilvl w:val="2"/>
          <w:numId w:val="6"/>
        </w:numPr>
        <w:spacing w:after="0" w:line="240" w:lineRule="auto"/>
        <w:rPr>
          <w:rFonts w:asciiTheme="minorHAnsi" w:eastAsia="Times New Roman" w:hAnsiTheme="minorHAnsi" w:cs="Arial"/>
          <w:color w:val="auto"/>
        </w:rPr>
      </w:pPr>
      <w:r w:rsidRPr="001447DD">
        <w:rPr>
          <w:rFonts w:asciiTheme="minorHAnsi" w:eastAsia="Times New Roman" w:hAnsiTheme="minorHAnsi" w:cs="Arial"/>
          <w:color w:val="auto"/>
        </w:rPr>
        <w:t>Liz: See role as public education and answering phones; keeping historical documents</w:t>
      </w:r>
    </w:p>
    <w:p w14:paraId="1420494A" w14:textId="0B373D22" w:rsidR="00497709" w:rsidRPr="001447DD" w:rsidRDefault="00497709" w:rsidP="008E67B6">
      <w:pPr>
        <w:pStyle w:val="ListParagraph"/>
        <w:numPr>
          <w:ilvl w:val="2"/>
          <w:numId w:val="6"/>
        </w:numPr>
        <w:spacing w:after="0" w:line="240" w:lineRule="auto"/>
        <w:rPr>
          <w:rFonts w:asciiTheme="minorHAnsi" w:eastAsia="Times New Roman" w:hAnsiTheme="minorHAnsi" w:cs="Arial"/>
          <w:color w:val="auto"/>
        </w:rPr>
      </w:pPr>
      <w:proofErr w:type="spellStart"/>
      <w:r w:rsidRPr="001447DD">
        <w:rPr>
          <w:rFonts w:asciiTheme="minorHAnsi" w:eastAsia="Times New Roman" w:hAnsiTheme="minorHAnsi" w:cs="Arial"/>
          <w:color w:val="auto"/>
        </w:rPr>
        <w:t>Weiwei</w:t>
      </w:r>
      <w:proofErr w:type="spellEnd"/>
      <w:r w:rsidRPr="001447DD">
        <w:rPr>
          <w:rFonts w:asciiTheme="minorHAnsi" w:eastAsia="Times New Roman" w:hAnsiTheme="minorHAnsi" w:cs="Arial"/>
          <w:color w:val="auto"/>
        </w:rPr>
        <w:t xml:space="preserve"> – reach out when planning conferences. Role as SDC, FSCPE, liaisons Involvement in geographic programs and education</w:t>
      </w:r>
      <w:r w:rsidR="006965E3" w:rsidRPr="001447DD">
        <w:rPr>
          <w:rFonts w:asciiTheme="minorHAnsi" w:eastAsia="Times New Roman" w:hAnsiTheme="minorHAnsi" w:cs="Arial"/>
          <w:color w:val="auto"/>
        </w:rPr>
        <w:t>,</w:t>
      </w:r>
    </w:p>
    <w:p w14:paraId="43A9C252" w14:textId="6C14A204" w:rsidR="00497709" w:rsidRPr="001447DD" w:rsidRDefault="00497709" w:rsidP="008E67B6">
      <w:pPr>
        <w:pStyle w:val="ListParagraph"/>
        <w:numPr>
          <w:ilvl w:val="2"/>
          <w:numId w:val="6"/>
        </w:numPr>
        <w:spacing w:after="0" w:line="240" w:lineRule="auto"/>
        <w:rPr>
          <w:rFonts w:asciiTheme="minorHAnsi" w:eastAsia="Times New Roman" w:hAnsiTheme="minorHAnsi" w:cs="Arial"/>
          <w:color w:val="auto"/>
        </w:rPr>
      </w:pPr>
      <w:r w:rsidRPr="001447DD">
        <w:rPr>
          <w:rFonts w:asciiTheme="minorHAnsi" w:eastAsia="Times New Roman" w:hAnsiTheme="minorHAnsi" w:cs="Arial"/>
          <w:color w:val="auto"/>
        </w:rPr>
        <w:t xml:space="preserve">Amy: we can all agree that our roles have changed. No just disseminators, we are educators now </w:t>
      </w:r>
      <w:proofErr w:type="gramStart"/>
      <w:r w:rsidRPr="001447DD">
        <w:rPr>
          <w:rFonts w:asciiTheme="minorHAnsi" w:eastAsia="Times New Roman" w:hAnsiTheme="minorHAnsi" w:cs="Arial"/>
          <w:color w:val="auto"/>
        </w:rPr>
        <w:t>But</w:t>
      </w:r>
      <w:proofErr w:type="gramEnd"/>
      <w:r w:rsidRPr="001447DD">
        <w:rPr>
          <w:rFonts w:asciiTheme="minorHAnsi" w:eastAsia="Times New Roman" w:hAnsiTheme="minorHAnsi" w:cs="Arial"/>
          <w:color w:val="auto"/>
        </w:rPr>
        <w:t xml:space="preserve"> how does the Bureau see us?  And how can we make them realize our value to them.</w:t>
      </w:r>
    </w:p>
    <w:p w14:paraId="7F24E579" w14:textId="1BCDF877" w:rsidR="00497709" w:rsidRDefault="00497709" w:rsidP="008E67B6">
      <w:pPr>
        <w:pStyle w:val="ListParagraph"/>
        <w:numPr>
          <w:ilvl w:val="3"/>
          <w:numId w:val="6"/>
        </w:numPr>
        <w:spacing w:after="0" w:line="240" w:lineRule="auto"/>
        <w:rPr>
          <w:rFonts w:asciiTheme="minorHAnsi" w:eastAsia="Times New Roman" w:hAnsiTheme="minorHAnsi" w:cs="Arial"/>
          <w:color w:val="auto"/>
        </w:rPr>
      </w:pPr>
      <w:r w:rsidRPr="001447DD">
        <w:rPr>
          <w:rFonts w:asciiTheme="minorHAnsi" w:eastAsia="Times New Roman" w:hAnsiTheme="minorHAnsi" w:cs="Arial"/>
          <w:color w:val="auto"/>
        </w:rPr>
        <w:t>Barb: we are working on it</w:t>
      </w:r>
      <w:r>
        <w:rPr>
          <w:rFonts w:asciiTheme="minorHAnsi" w:eastAsia="Times New Roman" w:hAnsiTheme="minorHAnsi" w:cs="Arial"/>
          <w:color w:val="auto"/>
        </w:rPr>
        <w:t>. Presenters ask what we want – that’s CLMSO’s change to let people know that we are educators</w:t>
      </w:r>
    </w:p>
    <w:p w14:paraId="77A9568F" w14:textId="7E0A356E" w:rsidR="00497709" w:rsidRPr="006965E3" w:rsidRDefault="00497709" w:rsidP="008E67B6">
      <w:pPr>
        <w:pStyle w:val="ListParagraph"/>
        <w:numPr>
          <w:ilvl w:val="2"/>
          <w:numId w:val="6"/>
        </w:numPr>
        <w:spacing w:after="0" w:line="240" w:lineRule="auto"/>
        <w:rPr>
          <w:rFonts w:asciiTheme="minorHAnsi" w:eastAsia="Times New Roman" w:hAnsiTheme="minorHAnsi" w:cs="Arial"/>
          <w:color w:val="auto"/>
        </w:rPr>
      </w:pPr>
      <w:r w:rsidRPr="006965E3">
        <w:rPr>
          <w:rFonts w:asciiTheme="minorHAnsi" w:eastAsia="Times New Roman" w:hAnsiTheme="minorHAnsi" w:cs="Arial"/>
          <w:color w:val="auto"/>
        </w:rPr>
        <w:t>Lila: Census Bureau has been doing more dissemination and the DDS is talking to the media instead of referring them to us.  What is the role of the DDS, especially when it is media and state related</w:t>
      </w:r>
      <w:r w:rsidR="004C1E89">
        <w:rPr>
          <w:rFonts w:asciiTheme="minorHAnsi" w:eastAsia="Times New Roman" w:hAnsiTheme="minorHAnsi" w:cs="Arial"/>
          <w:color w:val="auto"/>
        </w:rPr>
        <w:t>?</w:t>
      </w:r>
      <w:r w:rsidRPr="006965E3">
        <w:rPr>
          <w:rFonts w:asciiTheme="minorHAnsi" w:eastAsia="Times New Roman" w:hAnsiTheme="minorHAnsi" w:cs="Arial"/>
          <w:color w:val="auto"/>
        </w:rPr>
        <w:t xml:space="preserve">  Need to work more collaboratively with them.</w:t>
      </w:r>
      <w:bookmarkStart w:id="0" w:name="_GoBack"/>
      <w:bookmarkEnd w:id="0"/>
    </w:p>
    <w:p w14:paraId="1A14D348" w14:textId="6A59806D" w:rsidR="00497709" w:rsidRDefault="00474608" w:rsidP="008E67B6">
      <w:pPr>
        <w:pStyle w:val="ListParagraph"/>
        <w:numPr>
          <w:ilvl w:val="3"/>
          <w:numId w:val="6"/>
        </w:numPr>
        <w:spacing w:after="0" w:line="240" w:lineRule="auto"/>
        <w:rPr>
          <w:rFonts w:asciiTheme="minorHAnsi" w:eastAsia="Times New Roman" w:hAnsiTheme="minorHAnsi" w:cs="Arial"/>
          <w:color w:val="auto"/>
        </w:rPr>
      </w:pPr>
      <w:proofErr w:type="spellStart"/>
      <w:r>
        <w:rPr>
          <w:rFonts w:asciiTheme="minorHAnsi" w:eastAsia="Times New Roman" w:hAnsiTheme="minorHAnsi" w:cs="Arial"/>
          <w:color w:val="auto"/>
        </w:rPr>
        <w:t>Lakiva</w:t>
      </w:r>
      <w:proofErr w:type="spellEnd"/>
      <w:r>
        <w:rPr>
          <w:rFonts w:asciiTheme="minorHAnsi" w:eastAsia="Times New Roman" w:hAnsiTheme="minorHAnsi" w:cs="Arial"/>
          <w:color w:val="auto"/>
        </w:rPr>
        <w:t xml:space="preserve">: </w:t>
      </w:r>
      <w:proofErr w:type="spellStart"/>
      <w:r>
        <w:rPr>
          <w:rFonts w:asciiTheme="minorHAnsi" w:eastAsia="Times New Roman" w:hAnsiTheme="minorHAnsi" w:cs="Arial"/>
          <w:color w:val="auto"/>
        </w:rPr>
        <w:t>Lakiva</w:t>
      </w:r>
      <w:proofErr w:type="spellEnd"/>
      <w:r>
        <w:rPr>
          <w:rFonts w:asciiTheme="minorHAnsi" w:eastAsia="Times New Roman" w:hAnsiTheme="minorHAnsi" w:cs="Arial"/>
          <w:color w:val="auto"/>
        </w:rPr>
        <w:t xml:space="preserve"> refers to SDC when possible</w:t>
      </w:r>
    </w:p>
    <w:p w14:paraId="25C88F00" w14:textId="61EDE0F9" w:rsidR="00474608" w:rsidRDefault="00474608" w:rsidP="008E67B6">
      <w:pPr>
        <w:pStyle w:val="ListParagraph"/>
        <w:numPr>
          <w:ilvl w:val="3"/>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Barb </w:t>
      </w:r>
      <w:r w:rsidR="004C1E89">
        <w:rPr>
          <w:rFonts w:asciiTheme="minorHAnsi" w:eastAsia="Times New Roman" w:hAnsiTheme="minorHAnsi" w:cs="Arial"/>
          <w:color w:val="auto"/>
        </w:rPr>
        <w:t>maintains a</w:t>
      </w:r>
      <w:r>
        <w:rPr>
          <w:rFonts w:asciiTheme="minorHAnsi" w:eastAsia="Times New Roman" w:hAnsiTheme="minorHAnsi" w:cs="Arial"/>
          <w:color w:val="auto"/>
        </w:rPr>
        <w:t xml:space="preserve"> list of</w:t>
      </w:r>
      <w:r w:rsidR="004C1E89">
        <w:rPr>
          <w:rFonts w:asciiTheme="minorHAnsi" w:eastAsia="Times New Roman" w:hAnsiTheme="minorHAnsi" w:cs="Arial"/>
          <w:color w:val="auto"/>
        </w:rPr>
        <w:t xml:space="preserve"> state data pros</w:t>
      </w:r>
      <w:r>
        <w:rPr>
          <w:rFonts w:asciiTheme="minorHAnsi" w:eastAsia="Times New Roman" w:hAnsiTheme="minorHAnsi" w:cs="Arial"/>
          <w:color w:val="auto"/>
        </w:rPr>
        <w:t xml:space="preserve"> who can talk to media</w:t>
      </w:r>
    </w:p>
    <w:p w14:paraId="7429C32A" w14:textId="23854A15" w:rsidR="00474608" w:rsidRDefault="00474608" w:rsidP="004C1E89">
      <w:pPr>
        <w:pStyle w:val="ListParagraph"/>
        <w:numPr>
          <w:ilvl w:val="1"/>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Ryan (New Mexico): – </w:t>
      </w:r>
      <w:r w:rsidRPr="00474608">
        <w:rPr>
          <w:rFonts w:asciiTheme="minorHAnsi" w:eastAsia="Times New Roman" w:hAnsiTheme="minorHAnsi" w:cs="Arial"/>
          <w:color w:val="auto"/>
        </w:rPr>
        <w:t>onboarding resources for new SDCs.  What is expected of the lead, best practices, etc.</w:t>
      </w:r>
    </w:p>
    <w:p w14:paraId="4B77DB19" w14:textId="0CE261C2" w:rsidR="00474608" w:rsidRDefault="00474608" w:rsidP="004C1E89">
      <w:pPr>
        <w:pStyle w:val="ListParagraph"/>
        <w:numPr>
          <w:ilvl w:val="2"/>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Pam S.: need to be follow-up. Materials are overwhelming. Revamping the welcome packet. Send us what you need in the packet.</w:t>
      </w:r>
    </w:p>
    <w:p w14:paraId="44C3754A" w14:textId="3538E6F7" w:rsidR="00474608" w:rsidRPr="00247944" w:rsidRDefault="00474608" w:rsidP="004C1E89">
      <w:pPr>
        <w:pStyle w:val="ListParagraph"/>
        <w:numPr>
          <w:ilvl w:val="2"/>
          <w:numId w:val="6"/>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Adam:</w:t>
      </w:r>
      <w:r w:rsidRPr="00474608">
        <w:rPr>
          <w:rFonts w:asciiTheme="minorHAnsi" w:eastAsia="Times New Roman" w:hAnsiTheme="minorHAnsi" w:cs="Arial"/>
          <w:color w:val="auto"/>
        </w:rPr>
        <w:t xml:space="preserve">  SDC responsibilities are lower on the priorities.  </w:t>
      </w:r>
      <w:r>
        <w:rPr>
          <w:rFonts w:asciiTheme="minorHAnsi" w:eastAsia="Times New Roman" w:hAnsiTheme="minorHAnsi" w:cs="Arial"/>
          <w:color w:val="auto"/>
        </w:rPr>
        <w:t xml:space="preserve">We need to get an idea of annual responsibilities – a timeline. </w:t>
      </w:r>
      <w:r w:rsidRPr="00474608">
        <w:rPr>
          <w:rFonts w:asciiTheme="minorHAnsi" w:eastAsia="Times New Roman" w:hAnsiTheme="minorHAnsi" w:cs="Arial"/>
          <w:color w:val="auto"/>
        </w:rPr>
        <w:t xml:space="preserve">There should be an </w:t>
      </w:r>
      <w:r w:rsidRPr="00247944">
        <w:rPr>
          <w:rFonts w:asciiTheme="minorHAnsi" w:eastAsia="Times New Roman" w:hAnsiTheme="minorHAnsi" w:cs="Arial"/>
          <w:color w:val="auto"/>
        </w:rPr>
        <w:t>annual calendar of tasks.</w:t>
      </w:r>
    </w:p>
    <w:p w14:paraId="63015E61" w14:textId="68A3092D" w:rsidR="00474608" w:rsidRPr="00247944" w:rsidRDefault="00474608" w:rsidP="004C1E89">
      <w:pPr>
        <w:pStyle w:val="ListParagraph"/>
        <w:numPr>
          <w:ilvl w:val="2"/>
          <w:numId w:val="6"/>
        </w:numPr>
        <w:spacing w:after="0" w:line="240" w:lineRule="auto"/>
        <w:rPr>
          <w:rFonts w:asciiTheme="minorHAnsi" w:eastAsia="Times New Roman" w:hAnsiTheme="minorHAnsi" w:cs="Arial"/>
          <w:color w:val="auto"/>
        </w:rPr>
      </w:pPr>
      <w:r w:rsidRPr="00247944">
        <w:rPr>
          <w:rFonts w:asciiTheme="minorHAnsi" w:eastAsia="Times New Roman" w:hAnsiTheme="minorHAnsi" w:cs="Arial"/>
          <w:color w:val="auto"/>
        </w:rPr>
        <w:t xml:space="preserve">Liz: 2016 </w:t>
      </w:r>
      <w:r w:rsidR="00B11CE5" w:rsidRPr="00247944">
        <w:rPr>
          <w:rFonts w:asciiTheme="minorHAnsi" w:eastAsia="Times New Roman" w:hAnsiTheme="minorHAnsi" w:cs="Arial"/>
          <w:color w:val="auto"/>
        </w:rPr>
        <w:t>boot camp</w:t>
      </w:r>
      <w:r w:rsidRPr="00247944">
        <w:rPr>
          <w:rFonts w:asciiTheme="minorHAnsi" w:eastAsia="Times New Roman" w:hAnsiTheme="minorHAnsi" w:cs="Arial"/>
          <w:color w:val="auto"/>
        </w:rPr>
        <w:t xml:space="preserve"> was really helpful and should continue to be held. Webinars were helpful. The webinars and being able to view them was also helpful.</w:t>
      </w:r>
    </w:p>
    <w:p w14:paraId="696D1571" w14:textId="47C5C0C2" w:rsidR="00474608" w:rsidRPr="00247944" w:rsidRDefault="00474608" w:rsidP="004C1E89">
      <w:pPr>
        <w:pStyle w:val="ListParagraph"/>
        <w:numPr>
          <w:ilvl w:val="2"/>
          <w:numId w:val="6"/>
        </w:numPr>
        <w:spacing w:after="0" w:line="240" w:lineRule="auto"/>
        <w:rPr>
          <w:rFonts w:asciiTheme="minorHAnsi" w:eastAsia="Times New Roman" w:hAnsiTheme="minorHAnsi" w:cs="Arial"/>
          <w:color w:val="auto"/>
        </w:rPr>
      </w:pPr>
      <w:r w:rsidRPr="00247944">
        <w:rPr>
          <w:rFonts w:asciiTheme="minorHAnsi" w:eastAsia="Times New Roman" w:hAnsiTheme="minorHAnsi" w:cs="Arial"/>
          <w:color w:val="auto"/>
        </w:rPr>
        <w:t xml:space="preserve">Leslie: list of </w:t>
      </w:r>
      <w:r w:rsidR="00B11CE5" w:rsidRPr="00247944">
        <w:rPr>
          <w:rFonts w:asciiTheme="minorHAnsi" w:eastAsia="Times New Roman" w:hAnsiTheme="minorHAnsi" w:cs="Arial"/>
          <w:color w:val="auto"/>
        </w:rPr>
        <w:t>things</w:t>
      </w:r>
      <w:r w:rsidRPr="00247944">
        <w:rPr>
          <w:rFonts w:asciiTheme="minorHAnsi" w:eastAsia="Times New Roman" w:hAnsiTheme="minorHAnsi" w:cs="Arial"/>
          <w:color w:val="auto"/>
        </w:rPr>
        <w:t xml:space="preserve"> going on and who is responsible (GL, CCC, etc.) – we all have different roles.  If you are not the GL, then you do not need to run the CCC.  These are the activities that are going on these are the people that are primary responsible.  </w:t>
      </w:r>
    </w:p>
    <w:p w14:paraId="153423FA" w14:textId="54643519" w:rsidR="00BB68F1" w:rsidRPr="00247944" w:rsidRDefault="00BB68F1" w:rsidP="004C1E89">
      <w:pPr>
        <w:pStyle w:val="ListParagraph"/>
        <w:numPr>
          <w:ilvl w:val="2"/>
          <w:numId w:val="6"/>
        </w:numPr>
        <w:spacing w:after="0" w:line="240" w:lineRule="auto"/>
        <w:rPr>
          <w:rFonts w:asciiTheme="minorHAnsi" w:eastAsia="Times New Roman" w:hAnsiTheme="minorHAnsi" w:cs="Arial"/>
          <w:color w:val="auto"/>
        </w:rPr>
      </w:pPr>
      <w:proofErr w:type="spellStart"/>
      <w:r w:rsidRPr="00247944">
        <w:rPr>
          <w:rFonts w:asciiTheme="minorHAnsi" w:eastAsia="Times New Roman" w:hAnsiTheme="minorHAnsi" w:cs="Arial"/>
          <w:color w:val="auto"/>
        </w:rPr>
        <w:t>Weiwei</w:t>
      </w:r>
      <w:proofErr w:type="spellEnd"/>
      <w:r w:rsidRPr="00247944">
        <w:rPr>
          <w:rFonts w:asciiTheme="minorHAnsi" w:eastAsia="Times New Roman" w:hAnsiTheme="minorHAnsi" w:cs="Arial"/>
          <w:color w:val="auto"/>
        </w:rPr>
        <w:t xml:space="preserve">: Complete Count Commission – </w:t>
      </w:r>
      <w:r w:rsidR="00247944" w:rsidRPr="00247944">
        <w:rPr>
          <w:rFonts w:asciiTheme="minorHAnsi" w:eastAsia="Times New Roman" w:hAnsiTheme="minorHAnsi" w:cs="Arial"/>
          <w:color w:val="auto"/>
        </w:rPr>
        <w:t xml:space="preserve">Governor asked can </w:t>
      </w:r>
      <w:r w:rsidRPr="00247944">
        <w:rPr>
          <w:rFonts w:asciiTheme="minorHAnsi" w:eastAsia="Times New Roman" w:hAnsiTheme="minorHAnsi" w:cs="Arial"/>
          <w:color w:val="auto"/>
        </w:rPr>
        <w:t xml:space="preserve">you lead it? </w:t>
      </w:r>
      <w:r w:rsidR="00247944" w:rsidRPr="00247944">
        <w:rPr>
          <w:rFonts w:asciiTheme="minorHAnsi" w:eastAsia="Times New Roman" w:hAnsiTheme="minorHAnsi" w:cs="Arial"/>
          <w:color w:val="auto"/>
        </w:rPr>
        <w:t xml:space="preserve"> No, so Governor decided there </w:t>
      </w:r>
      <w:r w:rsidRPr="00247944">
        <w:rPr>
          <w:rFonts w:asciiTheme="minorHAnsi" w:eastAsia="Times New Roman" w:hAnsiTheme="minorHAnsi" w:cs="Arial"/>
          <w:color w:val="auto"/>
        </w:rPr>
        <w:t>does not need to be one. Doing BAS, LUCA, etc.</w:t>
      </w:r>
      <w:r w:rsidR="00247944" w:rsidRPr="00247944">
        <w:rPr>
          <w:rFonts w:asciiTheme="minorHAnsi" w:eastAsia="Times New Roman" w:hAnsiTheme="minorHAnsi" w:cs="Arial"/>
          <w:color w:val="auto"/>
        </w:rPr>
        <w:t xml:space="preserve">  Need clear expectations of roles. t</w:t>
      </w:r>
      <w:r w:rsidRPr="00247944">
        <w:rPr>
          <w:rFonts w:asciiTheme="minorHAnsi" w:eastAsia="Times New Roman" w:hAnsiTheme="minorHAnsi" w:cs="Arial"/>
          <w:color w:val="auto"/>
        </w:rPr>
        <w:t>o help make more informed decisions.</w:t>
      </w:r>
      <w:r w:rsidRPr="00247944">
        <w:rPr>
          <w:color w:val="auto"/>
        </w:rPr>
        <w:t xml:space="preserve"> </w:t>
      </w:r>
    </w:p>
    <w:p w14:paraId="7C46845C" w14:textId="10204F2F" w:rsidR="00474608" w:rsidRPr="00247944" w:rsidRDefault="00BB68F1" w:rsidP="004C1E89">
      <w:pPr>
        <w:pStyle w:val="ListParagraph"/>
        <w:numPr>
          <w:ilvl w:val="2"/>
          <w:numId w:val="6"/>
        </w:numPr>
        <w:spacing w:after="0" w:line="240" w:lineRule="auto"/>
        <w:rPr>
          <w:rFonts w:asciiTheme="minorHAnsi" w:eastAsia="Times New Roman" w:hAnsiTheme="minorHAnsi" w:cs="Arial"/>
          <w:color w:val="auto"/>
        </w:rPr>
      </w:pPr>
      <w:r w:rsidRPr="00247944">
        <w:rPr>
          <w:rFonts w:asciiTheme="minorHAnsi" w:eastAsia="Times New Roman" w:hAnsiTheme="minorHAnsi" w:cs="Arial"/>
          <w:color w:val="auto"/>
        </w:rPr>
        <w:t xml:space="preserve">Katie: </w:t>
      </w:r>
      <w:proofErr w:type="spellStart"/>
      <w:r w:rsidR="004C1E89">
        <w:rPr>
          <w:rFonts w:asciiTheme="minorHAnsi" w:eastAsia="Times New Roman" w:hAnsiTheme="minorHAnsi" w:cs="Arial"/>
          <w:color w:val="auto"/>
        </w:rPr>
        <w:t>R</w:t>
      </w:r>
      <w:r w:rsidRPr="00247944">
        <w:rPr>
          <w:rFonts w:asciiTheme="minorHAnsi" w:eastAsia="Times New Roman" w:hAnsiTheme="minorHAnsi" w:cs="Arial"/>
          <w:color w:val="auto"/>
        </w:rPr>
        <w:t>aning</w:t>
      </w:r>
      <w:proofErr w:type="spellEnd"/>
      <w:r w:rsidRPr="00247944">
        <w:rPr>
          <w:rFonts w:asciiTheme="minorHAnsi" w:eastAsia="Times New Roman" w:hAnsiTheme="minorHAnsi" w:cs="Arial"/>
          <w:color w:val="auto"/>
        </w:rPr>
        <w:t xml:space="preserve"> of affiliates over the years.  Indianapolis was the </w:t>
      </w:r>
      <w:r w:rsidR="004C1E89">
        <w:rPr>
          <w:rFonts w:asciiTheme="minorHAnsi" w:eastAsia="Times New Roman" w:hAnsiTheme="minorHAnsi" w:cs="Arial"/>
          <w:color w:val="auto"/>
        </w:rPr>
        <w:t>pilot SDC state</w:t>
      </w:r>
      <w:r w:rsidRPr="00247944">
        <w:rPr>
          <w:rFonts w:asciiTheme="minorHAnsi" w:eastAsia="Times New Roman" w:hAnsiTheme="minorHAnsi" w:cs="Arial"/>
          <w:color w:val="auto"/>
        </w:rPr>
        <w:t xml:space="preserve"> in 1976.  Affiliates are someone you can call to help with assisting to get the data or educate about the data.</w:t>
      </w:r>
    </w:p>
    <w:p w14:paraId="4002759B" w14:textId="66275A01" w:rsidR="003B340E" w:rsidRPr="00247944" w:rsidRDefault="00172A67" w:rsidP="008E67B6">
      <w:pPr>
        <w:pStyle w:val="ListParagraph"/>
        <w:numPr>
          <w:ilvl w:val="0"/>
          <w:numId w:val="7"/>
        </w:numPr>
        <w:spacing w:after="0" w:line="240" w:lineRule="auto"/>
        <w:rPr>
          <w:rFonts w:asciiTheme="minorHAnsi" w:eastAsia="Times New Roman" w:hAnsiTheme="minorHAnsi" w:cs="Arial"/>
          <w:color w:val="auto"/>
        </w:rPr>
      </w:pPr>
      <w:r w:rsidRPr="00247944">
        <w:rPr>
          <w:rFonts w:asciiTheme="minorHAnsi" w:eastAsia="Times New Roman" w:hAnsiTheme="minorHAnsi" w:cs="Arial"/>
          <w:color w:val="auto"/>
        </w:rPr>
        <w:t>Check list for activities</w:t>
      </w:r>
      <w:r w:rsidR="003B340E" w:rsidRPr="00247944">
        <w:rPr>
          <w:rFonts w:asciiTheme="minorHAnsi" w:eastAsia="Times New Roman" w:hAnsiTheme="minorHAnsi" w:cs="Arial"/>
          <w:color w:val="auto"/>
        </w:rPr>
        <w:t xml:space="preserve"> or </w:t>
      </w:r>
      <w:r w:rsidR="00247944" w:rsidRPr="00247944">
        <w:rPr>
          <w:rFonts w:asciiTheme="minorHAnsi" w:eastAsia="Times New Roman" w:hAnsiTheme="minorHAnsi" w:cs="Arial"/>
          <w:color w:val="auto"/>
        </w:rPr>
        <w:t>task list</w:t>
      </w:r>
      <w:r w:rsidR="003B340E" w:rsidRPr="00247944">
        <w:rPr>
          <w:rFonts w:asciiTheme="minorHAnsi" w:eastAsia="Times New Roman" w:hAnsiTheme="minorHAnsi" w:cs="Arial"/>
          <w:color w:val="auto"/>
        </w:rPr>
        <w:t xml:space="preserve"> – maybe on the clearinghouse</w:t>
      </w:r>
    </w:p>
    <w:p w14:paraId="202490E6" w14:textId="77777777" w:rsidR="003B340E" w:rsidRPr="00247944" w:rsidRDefault="00172A67" w:rsidP="008E67B6">
      <w:pPr>
        <w:pStyle w:val="ListParagraph"/>
        <w:numPr>
          <w:ilvl w:val="0"/>
          <w:numId w:val="7"/>
        </w:numPr>
        <w:spacing w:after="0" w:line="240" w:lineRule="auto"/>
        <w:rPr>
          <w:rFonts w:asciiTheme="minorHAnsi" w:eastAsia="Times New Roman" w:hAnsiTheme="minorHAnsi" w:cs="Arial"/>
          <w:color w:val="auto"/>
        </w:rPr>
      </w:pPr>
      <w:r w:rsidRPr="00247944">
        <w:rPr>
          <w:rFonts w:asciiTheme="minorHAnsi" w:eastAsia="Times New Roman" w:hAnsiTheme="minorHAnsi" w:cs="Arial"/>
          <w:color w:val="auto"/>
        </w:rPr>
        <w:t xml:space="preserve">SDC responsibilities – or census-related things that someone in the state should be responsible (may not be the SDC).  What of these are essential to the organization.  </w:t>
      </w:r>
    </w:p>
    <w:p w14:paraId="3E931258" w14:textId="09F35350" w:rsidR="00172A67" w:rsidRPr="00247944" w:rsidRDefault="00172A67" w:rsidP="008E67B6">
      <w:pPr>
        <w:pStyle w:val="ListParagraph"/>
        <w:numPr>
          <w:ilvl w:val="0"/>
          <w:numId w:val="7"/>
        </w:numPr>
        <w:spacing w:after="0" w:line="240" w:lineRule="auto"/>
        <w:rPr>
          <w:rFonts w:asciiTheme="minorHAnsi" w:eastAsia="Times New Roman" w:hAnsiTheme="minorHAnsi" w:cs="Arial"/>
          <w:color w:val="auto"/>
        </w:rPr>
      </w:pPr>
      <w:r w:rsidRPr="00247944">
        <w:rPr>
          <w:rFonts w:asciiTheme="minorHAnsi" w:eastAsia="Times New Roman" w:hAnsiTheme="minorHAnsi" w:cs="Arial"/>
          <w:color w:val="auto"/>
        </w:rPr>
        <w:t xml:space="preserve">What do you want to see at next year’s annual meeting? </w:t>
      </w:r>
      <w:r w:rsidR="003B3A46">
        <w:rPr>
          <w:rFonts w:asciiTheme="minorHAnsi" w:eastAsia="Times New Roman" w:hAnsiTheme="minorHAnsi" w:cs="Arial"/>
          <w:color w:val="auto"/>
        </w:rPr>
        <w:t>D</w:t>
      </w:r>
      <w:r w:rsidR="003B340E" w:rsidRPr="00247944">
        <w:rPr>
          <w:rFonts w:asciiTheme="minorHAnsi" w:eastAsia="Times New Roman" w:hAnsiTheme="minorHAnsi" w:cs="Arial"/>
          <w:color w:val="auto"/>
        </w:rPr>
        <w:t>iscuss tomorrow</w:t>
      </w:r>
      <w:r w:rsidRPr="00247944">
        <w:rPr>
          <w:rFonts w:asciiTheme="minorHAnsi" w:eastAsia="Times New Roman" w:hAnsiTheme="minorHAnsi" w:cs="Arial"/>
          <w:color w:val="auto"/>
        </w:rPr>
        <w:t>.</w:t>
      </w:r>
    </w:p>
    <w:p w14:paraId="2B339229" w14:textId="77777777" w:rsidR="00172A67" w:rsidRPr="00172A67" w:rsidRDefault="00172A67" w:rsidP="00172A67">
      <w:pPr>
        <w:spacing w:after="0" w:line="240" w:lineRule="auto"/>
        <w:rPr>
          <w:rFonts w:asciiTheme="minorHAnsi" w:eastAsia="Times New Roman" w:hAnsiTheme="minorHAnsi" w:cs="Arial"/>
          <w:color w:val="FF0000"/>
        </w:rPr>
      </w:pPr>
    </w:p>
    <w:p w14:paraId="66E4A9CC" w14:textId="658256D5" w:rsidR="003B340E" w:rsidRPr="003B340E" w:rsidRDefault="003B340E" w:rsidP="00172A67">
      <w:pPr>
        <w:spacing w:after="0" w:line="240" w:lineRule="auto"/>
        <w:rPr>
          <w:rFonts w:asciiTheme="minorHAnsi" w:eastAsia="Times New Roman" w:hAnsiTheme="minorHAnsi" w:cs="Arial"/>
          <w:color w:val="auto"/>
        </w:rPr>
      </w:pPr>
      <w:r w:rsidRPr="003B340E">
        <w:rPr>
          <w:rFonts w:asciiTheme="minorHAnsi" w:eastAsia="Times New Roman" w:hAnsiTheme="minorHAnsi" w:cs="Arial"/>
          <w:color w:val="auto"/>
        </w:rPr>
        <w:t>Todd</w:t>
      </w:r>
      <w:r w:rsidR="00247944">
        <w:rPr>
          <w:rFonts w:asciiTheme="minorHAnsi" w:eastAsia="Times New Roman" w:hAnsiTheme="minorHAnsi" w:cs="Arial"/>
          <w:color w:val="auto"/>
        </w:rPr>
        <w:t xml:space="preserve"> a</w:t>
      </w:r>
      <w:r w:rsidRPr="003B340E">
        <w:rPr>
          <w:rFonts w:asciiTheme="minorHAnsi" w:eastAsia="Times New Roman" w:hAnsiTheme="minorHAnsi" w:cs="Arial"/>
          <w:color w:val="auto"/>
        </w:rPr>
        <w:t>djourn</w:t>
      </w:r>
      <w:r w:rsidR="003B3A46">
        <w:rPr>
          <w:rFonts w:asciiTheme="minorHAnsi" w:eastAsia="Times New Roman" w:hAnsiTheme="minorHAnsi" w:cs="Arial"/>
          <w:color w:val="auto"/>
        </w:rPr>
        <w:t>s</w:t>
      </w:r>
      <w:r w:rsidRPr="003B340E">
        <w:rPr>
          <w:rFonts w:asciiTheme="minorHAnsi" w:eastAsia="Times New Roman" w:hAnsiTheme="minorHAnsi" w:cs="Arial"/>
          <w:color w:val="auto"/>
        </w:rPr>
        <w:t xml:space="preserve"> business meeting</w:t>
      </w:r>
      <w:r w:rsidR="003B3A46">
        <w:rPr>
          <w:rFonts w:asciiTheme="minorHAnsi" w:eastAsia="Times New Roman" w:hAnsiTheme="minorHAnsi" w:cs="Arial"/>
          <w:color w:val="auto"/>
        </w:rPr>
        <w:t>.</w:t>
      </w:r>
    </w:p>
    <w:p w14:paraId="7ABE89DA" w14:textId="0BEA01DF" w:rsidR="003B340E" w:rsidRPr="003B340E" w:rsidRDefault="003B340E" w:rsidP="00172A67">
      <w:pPr>
        <w:spacing w:after="0" w:line="240" w:lineRule="auto"/>
        <w:rPr>
          <w:rFonts w:asciiTheme="minorHAnsi" w:eastAsia="Times New Roman" w:hAnsiTheme="minorHAnsi" w:cs="Arial"/>
          <w:color w:val="auto"/>
        </w:rPr>
      </w:pPr>
    </w:p>
    <w:p w14:paraId="2B566F0D" w14:textId="165A2F92" w:rsidR="003B340E" w:rsidRPr="00247944" w:rsidRDefault="003B340E" w:rsidP="00172A67">
      <w:pPr>
        <w:spacing w:after="0" w:line="240" w:lineRule="auto"/>
        <w:rPr>
          <w:rFonts w:asciiTheme="minorHAnsi" w:eastAsia="Times New Roman" w:hAnsiTheme="minorHAnsi" w:cs="Arial"/>
          <w:b/>
          <w:i/>
          <w:color w:val="auto"/>
        </w:rPr>
      </w:pPr>
      <w:r w:rsidRPr="00247944">
        <w:rPr>
          <w:rFonts w:asciiTheme="minorHAnsi" w:eastAsia="Times New Roman" w:hAnsiTheme="minorHAnsi" w:cs="Arial"/>
          <w:b/>
          <w:i/>
          <w:color w:val="auto"/>
        </w:rPr>
        <w:t>Meeting adjourned at 5pm</w:t>
      </w:r>
    </w:p>
    <w:p w14:paraId="6C7FC298" w14:textId="38399CC6" w:rsidR="003B340E" w:rsidRDefault="003B340E" w:rsidP="00172A67">
      <w:pPr>
        <w:spacing w:after="0" w:line="240" w:lineRule="auto"/>
        <w:rPr>
          <w:rFonts w:asciiTheme="minorHAnsi" w:eastAsia="Times New Roman" w:hAnsiTheme="minorHAnsi" w:cs="Arial"/>
          <w:color w:val="FF0000"/>
        </w:rPr>
      </w:pPr>
    </w:p>
    <w:p w14:paraId="2DA37BC1" w14:textId="0E3EF96E" w:rsidR="00172A67" w:rsidRDefault="00172A67" w:rsidP="00172A67">
      <w:pPr>
        <w:spacing w:after="0" w:line="240" w:lineRule="auto"/>
        <w:rPr>
          <w:rFonts w:asciiTheme="minorHAnsi" w:eastAsia="Times New Roman" w:hAnsiTheme="minorHAnsi" w:cs="Arial"/>
          <w:color w:val="FF0000"/>
        </w:rPr>
      </w:pPr>
    </w:p>
    <w:p w14:paraId="20F3ACD5" w14:textId="17086005" w:rsidR="00172A67" w:rsidRDefault="00172A67" w:rsidP="00172A67">
      <w:pPr>
        <w:spacing w:after="0" w:line="240" w:lineRule="auto"/>
        <w:jc w:val="center"/>
        <w:rPr>
          <w:rFonts w:asciiTheme="minorHAnsi" w:eastAsia="Times New Roman" w:hAnsiTheme="minorHAnsi" w:cs="Arial"/>
          <w:b/>
          <w:color w:val="auto"/>
          <w:u w:val="single"/>
        </w:rPr>
      </w:pPr>
      <w:r w:rsidRPr="00172A67">
        <w:rPr>
          <w:rFonts w:asciiTheme="minorHAnsi" w:eastAsia="Times New Roman" w:hAnsiTheme="minorHAnsi" w:cs="Arial"/>
          <w:b/>
          <w:color w:val="auto"/>
          <w:u w:val="single"/>
        </w:rPr>
        <w:t>DAY 3</w:t>
      </w:r>
    </w:p>
    <w:p w14:paraId="3758553E" w14:textId="2F473227" w:rsidR="00172A67" w:rsidRDefault="00172A67" w:rsidP="00172A67">
      <w:pPr>
        <w:spacing w:after="0" w:line="240" w:lineRule="auto"/>
        <w:rPr>
          <w:rFonts w:asciiTheme="minorHAnsi" w:eastAsia="Times New Roman" w:hAnsiTheme="minorHAnsi" w:cs="Arial"/>
          <w:b/>
          <w:i/>
          <w:color w:val="auto"/>
          <w:u w:val="single"/>
        </w:rPr>
      </w:pPr>
      <w:r>
        <w:rPr>
          <w:rFonts w:asciiTheme="minorHAnsi" w:eastAsia="Times New Roman" w:hAnsiTheme="minorHAnsi" w:cs="Arial"/>
          <w:b/>
          <w:i/>
          <w:color w:val="auto"/>
          <w:u w:val="single"/>
        </w:rPr>
        <w:t>DDS Breakout Sessions</w:t>
      </w:r>
    </w:p>
    <w:p w14:paraId="595BCE5E" w14:textId="1FA089F6" w:rsidR="00172A67" w:rsidRDefault="00172A67" w:rsidP="00172A67">
      <w:pPr>
        <w:spacing w:after="0" w:line="240" w:lineRule="auto"/>
        <w:rPr>
          <w:rFonts w:asciiTheme="minorHAnsi" w:eastAsia="Times New Roman" w:hAnsiTheme="minorHAnsi" w:cs="Arial"/>
          <w:b/>
          <w:i/>
          <w:color w:val="auto"/>
          <w:u w:val="single"/>
        </w:rPr>
      </w:pPr>
    </w:p>
    <w:p w14:paraId="6CD96833" w14:textId="0B742983" w:rsidR="00172A67" w:rsidRDefault="00172A67" w:rsidP="00172A67">
      <w:pPr>
        <w:spacing w:after="0" w:line="240" w:lineRule="auto"/>
        <w:rPr>
          <w:rFonts w:asciiTheme="minorHAnsi" w:eastAsia="Times New Roman" w:hAnsiTheme="minorHAnsi" w:cs="Arial"/>
          <w:b/>
          <w:i/>
          <w:color w:val="auto"/>
          <w:u w:val="single"/>
        </w:rPr>
      </w:pPr>
      <w:r>
        <w:rPr>
          <w:rFonts w:asciiTheme="minorHAnsi" w:eastAsia="Times New Roman" w:hAnsiTheme="minorHAnsi" w:cs="Arial"/>
          <w:b/>
          <w:i/>
          <w:color w:val="auto"/>
          <w:u w:val="single"/>
        </w:rPr>
        <w:t>SDC Business Meeting</w:t>
      </w:r>
    </w:p>
    <w:p w14:paraId="5C0FEF64" w14:textId="6B1DCE6D" w:rsidR="003B340E" w:rsidRPr="003B340E" w:rsidRDefault="003B340E" w:rsidP="003B340E">
      <w:pPr>
        <w:spacing w:after="0" w:line="240" w:lineRule="auto"/>
        <w:rPr>
          <w:rFonts w:asciiTheme="minorHAnsi" w:eastAsia="Times New Roman" w:hAnsiTheme="minorHAnsi" w:cs="Arial"/>
          <w:color w:val="auto"/>
        </w:rPr>
      </w:pPr>
      <w:r w:rsidRPr="003B340E">
        <w:rPr>
          <w:rFonts w:asciiTheme="minorHAnsi" w:eastAsia="Times New Roman" w:hAnsiTheme="minorHAnsi" w:cs="Arial"/>
          <w:color w:val="auto"/>
        </w:rPr>
        <w:t>Todd: Thank you to Census staff for putting together conference</w:t>
      </w:r>
    </w:p>
    <w:p w14:paraId="3B2D162F" w14:textId="77777777" w:rsidR="003B3A46" w:rsidRDefault="003B3A46" w:rsidP="003B340E">
      <w:pPr>
        <w:spacing w:after="0" w:line="240" w:lineRule="auto"/>
        <w:rPr>
          <w:rFonts w:asciiTheme="minorHAnsi" w:eastAsia="Times New Roman" w:hAnsiTheme="minorHAnsi" w:cs="Arial"/>
          <w:color w:val="auto"/>
        </w:rPr>
      </w:pPr>
    </w:p>
    <w:p w14:paraId="71851F82" w14:textId="544A22FD" w:rsidR="003B340E" w:rsidRPr="003B340E" w:rsidRDefault="003B340E" w:rsidP="003B340E">
      <w:pPr>
        <w:spacing w:after="0" w:line="240" w:lineRule="auto"/>
        <w:rPr>
          <w:rFonts w:asciiTheme="minorHAnsi" w:eastAsia="Times New Roman" w:hAnsiTheme="minorHAnsi" w:cs="Arial"/>
          <w:color w:val="auto"/>
        </w:rPr>
      </w:pPr>
      <w:r w:rsidRPr="003B340E">
        <w:rPr>
          <w:rFonts w:asciiTheme="minorHAnsi" w:eastAsia="Times New Roman" w:hAnsiTheme="minorHAnsi" w:cs="Arial"/>
          <w:color w:val="auto"/>
        </w:rPr>
        <w:t>Topics for next annual meeting</w:t>
      </w:r>
    </w:p>
    <w:p w14:paraId="07490BDC" w14:textId="2FC1928A" w:rsidR="003B340E" w:rsidRDefault="003B340E" w:rsidP="008E67B6">
      <w:pPr>
        <w:pStyle w:val="ListParagraph"/>
        <w:numPr>
          <w:ilvl w:val="0"/>
          <w:numId w:val="8"/>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Liz: 2016, 2017, 2018 test results</w:t>
      </w:r>
    </w:p>
    <w:p w14:paraId="301F8BD4" w14:textId="01C1B68E" w:rsidR="003B340E" w:rsidRDefault="003B340E" w:rsidP="008E67B6">
      <w:pPr>
        <w:pStyle w:val="ListParagraph"/>
        <w:numPr>
          <w:ilvl w:val="0"/>
          <w:numId w:val="8"/>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Bob: detailed presentations of SDCs, CICs, etc. What is expected of us for 2020 – given how many new SDCs there are.</w:t>
      </w:r>
    </w:p>
    <w:p w14:paraId="7F850667" w14:textId="11ACE02F" w:rsidR="003B340E" w:rsidRDefault="003B340E" w:rsidP="008E67B6">
      <w:pPr>
        <w:pStyle w:val="ListParagraph"/>
        <w:numPr>
          <w:ilvl w:val="0"/>
          <w:numId w:val="8"/>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Katie: CEDSCI</w:t>
      </w:r>
      <w:r w:rsidR="003B3A46">
        <w:rPr>
          <w:rFonts w:asciiTheme="minorHAnsi" w:eastAsia="Times New Roman" w:hAnsiTheme="minorHAnsi" w:cs="Arial"/>
          <w:color w:val="auto"/>
        </w:rPr>
        <w:t xml:space="preserve"> </w:t>
      </w:r>
      <w:r>
        <w:rPr>
          <w:rFonts w:asciiTheme="minorHAnsi" w:eastAsia="Times New Roman" w:hAnsiTheme="minorHAnsi" w:cs="Arial"/>
          <w:color w:val="auto"/>
        </w:rPr>
        <w:t>updates</w:t>
      </w:r>
    </w:p>
    <w:p w14:paraId="2ABAFBCC" w14:textId="39CB7600" w:rsidR="003B340E" w:rsidRDefault="003B340E" w:rsidP="008E67B6">
      <w:pPr>
        <w:pStyle w:val="ListParagraph"/>
        <w:numPr>
          <w:ilvl w:val="0"/>
          <w:numId w:val="8"/>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Kevin Iverson: Redistricting – practical side – how the work is actually accomplished. Maybe from the states.</w:t>
      </w:r>
    </w:p>
    <w:p w14:paraId="4D7AB0CC" w14:textId="00FCE024" w:rsidR="003B340E" w:rsidRDefault="003B340E" w:rsidP="008E67B6">
      <w:pPr>
        <w:pStyle w:val="ListParagraph"/>
        <w:numPr>
          <w:ilvl w:val="0"/>
          <w:numId w:val="8"/>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Jan: A</w:t>
      </w:r>
      <w:r w:rsidR="003B3A46">
        <w:rPr>
          <w:rFonts w:asciiTheme="minorHAnsi" w:eastAsia="Times New Roman" w:hAnsiTheme="minorHAnsi" w:cs="Arial"/>
          <w:color w:val="auto"/>
        </w:rPr>
        <w:t>t</w:t>
      </w:r>
      <w:r>
        <w:rPr>
          <w:rFonts w:asciiTheme="minorHAnsi" w:eastAsia="Times New Roman" w:hAnsiTheme="minorHAnsi" w:cs="Arial"/>
          <w:color w:val="auto"/>
        </w:rPr>
        <w:t xml:space="preserve"> FSCPE steering committee meeting</w:t>
      </w:r>
      <w:r w:rsidR="00F15A18">
        <w:rPr>
          <w:rFonts w:asciiTheme="minorHAnsi" w:eastAsia="Times New Roman" w:hAnsiTheme="minorHAnsi" w:cs="Arial"/>
          <w:color w:val="auto"/>
        </w:rPr>
        <w:t>, disclosure avoidance</w:t>
      </w:r>
    </w:p>
    <w:p w14:paraId="01A4C060" w14:textId="63020D0E" w:rsidR="00F15A18" w:rsidRDefault="00F15A18" w:rsidP="008E67B6">
      <w:pPr>
        <w:pStyle w:val="ListParagraph"/>
        <w:numPr>
          <w:ilvl w:val="0"/>
          <w:numId w:val="8"/>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Pam (Ark): update on administrative records decisions</w:t>
      </w:r>
    </w:p>
    <w:p w14:paraId="60BBADF2" w14:textId="2C24B5B8" w:rsidR="00F15A18" w:rsidRDefault="00F15A18" w:rsidP="008E67B6">
      <w:pPr>
        <w:pStyle w:val="ListParagraph"/>
        <w:numPr>
          <w:ilvl w:val="0"/>
          <w:numId w:val="8"/>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Todd: can send question about conference topics via email as well</w:t>
      </w:r>
    </w:p>
    <w:p w14:paraId="175C1602" w14:textId="219D2DCB" w:rsidR="00F15A18" w:rsidRDefault="00F15A18" w:rsidP="008E67B6">
      <w:pPr>
        <w:pStyle w:val="ListParagraph"/>
        <w:numPr>
          <w:ilvl w:val="0"/>
          <w:numId w:val="8"/>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Amy: How are states meetings going, CCCs. Hear from the states. Progression of topics from this time. Follow-up of this </w:t>
      </w:r>
      <w:proofErr w:type="spellStart"/>
      <w:proofErr w:type="gramStart"/>
      <w:r>
        <w:rPr>
          <w:rFonts w:asciiTheme="minorHAnsi" w:eastAsia="Times New Roman" w:hAnsiTheme="minorHAnsi" w:cs="Arial"/>
          <w:color w:val="auto"/>
        </w:rPr>
        <w:t>years</w:t>
      </w:r>
      <w:proofErr w:type="spellEnd"/>
      <w:proofErr w:type="gramEnd"/>
      <w:r>
        <w:rPr>
          <w:rFonts w:asciiTheme="minorHAnsi" w:eastAsia="Times New Roman" w:hAnsiTheme="minorHAnsi" w:cs="Arial"/>
          <w:color w:val="auto"/>
        </w:rPr>
        <w:t xml:space="preserve"> presentations. </w:t>
      </w:r>
    </w:p>
    <w:p w14:paraId="25F29179" w14:textId="03F91187" w:rsidR="00F15A18" w:rsidRDefault="00F15A18" w:rsidP="008E67B6">
      <w:pPr>
        <w:pStyle w:val="ListParagraph"/>
        <w:numPr>
          <w:ilvl w:val="0"/>
          <w:numId w:val="8"/>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Leslie: overview of marketing campaign</w:t>
      </w:r>
    </w:p>
    <w:p w14:paraId="052221D1" w14:textId="5768DD5C" w:rsidR="00F15A18" w:rsidRDefault="00F15A18" w:rsidP="008E67B6">
      <w:pPr>
        <w:pStyle w:val="ListParagraph"/>
        <w:numPr>
          <w:ilvl w:val="0"/>
          <w:numId w:val="8"/>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David: short update on ACS</w:t>
      </w:r>
    </w:p>
    <w:p w14:paraId="38367100" w14:textId="1DB59242" w:rsidR="003B3A46" w:rsidRDefault="00F15A18" w:rsidP="00247944">
      <w:pPr>
        <w:pStyle w:val="ListParagraph"/>
        <w:numPr>
          <w:ilvl w:val="0"/>
          <w:numId w:val="8"/>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Todd: What should tabulations in SF1 look like. </w:t>
      </w:r>
    </w:p>
    <w:p w14:paraId="58876B16" w14:textId="77777777" w:rsidR="003B3A46" w:rsidRDefault="003B3A46" w:rsidP="00247944">
      <w:pPr>
        <w:pStyle w:val="ListParagraph"/>
        <w:numPr>
          <w:ilvl w:val="0"/>
          <w:numId w:val="8"/>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Todd: </w:t>
      </w:r>
      <w:r w:rsidR="00F15A18">
        <w:rPr>
          <w:rFonts w:asciiTheme="minorHAnsi" w:eastAsia="Times New Roman" w:hAnsiTheme="minorHAnsi" w:cs="Arial"/>
          <w:color w:val="auto"/>
        </w:rPr>
        <w:t>Alternative population incarcerated redistributed to home address –</w:t>
      </w:r>
      <w:r>
        <w:rPr>
          <w:rFonts w:asciiTheme="minorHAnsi" w:eastAsia="Times New Roman" w:hAnsiTheme="minorHAnsi" w:cs="Arial"/>
          <w:color w:val="auto"/>
        </w:rPr>
        <w:t xml:space="preserve"> </w:t>
      </w:r>
      <w:r w:rsidR="00F15A18">
        <w:rPr>
          <w:rFonts w:asciiTheme="minorHAnsi" w:eastAsia="Times New Roman" w:hAnsiTheme="minorHAnsi" w:cs="Arial"/>
          <w:color w:val="auto"/>
        </w:rPr>
        <w:t xml:space="preserve">states to publish. Is this something we want? </w:t>
      </w:r>
    </w:p>
    <w:p w14:paraId="5E604DAE" w14:textId="1C391089" w:rsidR="001D3130" w:rsidRPr="00247944" w:rsidRDefault="00F15A18" w:rsidP="00247944">
      <w:pPr>
        <w:pStyle w:val="ListParagraph"/>
        <w:numPr>
          <w:ilvl w:val="0"/>
          <w:numId w:val="8"/>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Successful having conference away from Suitland. Maybe reach out to </w:t>
      </w:r>
      <w:r w:rsidR="003B3A46">
        <w:rPr>
          <w:rFonts w:asciiTheme="minorHAnsi" w:eastAsia="Times New Roman" w:hAnsiTheme="minorHAnsi" w:cs="Arial"/>
          <w:color w:val="auto"/>
        </w:rPr>
        <w:t>SDC member</w:t>
      </w:r>
      <w:r>
        <w:rPr>
          <w:rFonts w:asciiTheme="minorHAnsi" w:eastAsia="Times New Roman" w:hAnsiTheme="minorHAnsi" w:cs="Arial"/>
          <w:color w:val="auto"/>
        </w:rPr>
        <w:t xml:space="preserve"> universities for future meetings</w:t>
      </w:r>
      <w:r w:rsidR="003B3A46">
        <w:rPr>
          <w:rFonts w:asciiTheme="minorHAnsi" w:eastAsia="Times New Roman" w:hAnsiTheme="minorHAnsi" w:cs="Arial"/>
          <w:color w:val="auto"/>
        </w:rPr>
        <w:t>.</w:t>
      </w:r>
    </w:p>
    <w:p w14:paraId="1F405049" w14:textId="77777777" w:rsidR="003B3A46" w:rsidRDefault="003B3A46" w:rsidP="001D3130">
      <w:pPr>
        <w:spacing w:after="0" w:line="240" w:lineRule="auto"/>
        <w:rPr>
          <w:rFonts w:asciiTheme="minorHAnsi" w:eastAsia="Times New Roman" w:hAnsiTheme="minorHAnsi" w:cs="Arial"/>
          <w:color w:val="auto"/>
        </w:rPr>
      </w:pPr>
    </w:p>
    <w:p w14:paraId="415A2223" w14:textId="543C100B" w:rsidR="00F15A18" w:rsidRDefault="001D3130" w:rsidP="001D3130">
      <w:p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Brief History of SDC Program/Steering Committee Members – Pam </w:t>
      </w:r>
      <w:r w:rsidR="00236BE4">
        <w:rPr>
          <w:rFonts w:ascii="Arial" w:eastAsia="Arial" w:hAnsi="Arial" w:cs="Arial"/>
          <w:sz w:val="20"/>
        </w:rPr>
        <w:t>Schenker</w:t>
      </w:r>
    </w:p>
    <w:p w14:paraId="5AC2A8A9" w14:textId="25EEABD5" w:rsidR="001D3130" w:rsidRDefault="001D3130" w:rsidP="008E67B6">
      <w:pPr>
        <w:pStyle w:val="ListParagraph"/>
        <w:numPr>
          <w:ilvl w:val="0"/>
          <w:numId w:val="9"/>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Long serving members (10 years or more): California, Indiana, Alabama, New York, Maryland, Missouri, Wisconsin, Florida </w:t>
      </w:r>
    </w:p>
    <w:p w14:paraId="5042D66E" w14:textId="6EC5059B" w:rsidR="001D3130" w:rsidRDefault="001D3130" w:rsidP="008E67B6">
      <w:pPr>
        <w:pStyle w:val="ListParagraph"/>
        <w:numPr>
          <w:ilvl w:val="0"/>
          <w:numId w:val="9"/>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How are we going to operate over the next 30, 40 </w:t>
      </w:r>
      <w:proofErr w:type="gramStart"/>
      <w:r>
        <w:rPr>
          <w:rFonts w:asciiTheme="minorHAnsi" w:eastAsia="Times New Roman" w:hAnsiTheme="minorHAnsi" w:cs="Arial"/>
          <w:color w:val="auto"/>
        </w:rPr>
        <w:t>years</w:t>
      </w:r>
      <w:proofErr w:type="gramEnd"/>
    </w:p>
    <w:p w14:paraId="1775030C" w14:textId="21F94872" w:rsidR="001D3130" w:rsidRDefault="001D3130" w:rsidP="008E67B6">
      <w:pPr>
        <w:pStyle w:val="ListParagraph"/>
        <w:numPr>
          <w:ilvl w:val="0"/>
          <w:numId w:val="9"/>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Program is successful because of you and your affiliates – thank you</w:t>
      </w:r>
    </w:p>
    <w:p w14:paraId="735CF1C9" w14:textId="6D7E7AC4" w:rsidR="001D3130" w:rsidRDefault="001D3130" w:rsidP="008E67B6">
      <w:pPr>
        <w:pStyle w:val="ListParagraph"/>
        <w:numPr>
          <w:ilvl w:val="0"/>
          <w:numId w:val="9"/>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Reflections:</w:t>
      </w:r>
    </w:p>
    <w:p w14:paraId="2838A0C6" w14:textId="54599EBC" w:rsidR="001D3130" w:rsidRDefault="001D3130" w:rsidP="008E67B6">
      <w:pPr>
        <w:pStyle w:val="ListParagraph"/>
        <w:numPr>
          <w:ilvl w:val="1"/>
          <w:numId w:val="9"/>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Katie Springer (Indiana): located at state library. Prototype/pilot program started in Indianapolis. First SDC.</w:t>
      </w:r>
    </w:p>
    <w:p w14:paraId="3E671071" w14:textId="02E70894" w:rsidR="001D3130" w:rsidRDefault="001D3130" w:rsidP="008E67B6">
      <w:pPr>
        <w:pStyle w:val="ListParagraph"/>
        <w:numPr>
          <w:ilvl w:val="1"/>
          <w:numId w:val="9"/>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Jerry (Nebraska): was at 1</w:t>
      </w:r>
      <w:r w:rsidRPr="001D3130">
        <w:rPr>
          <w:rFonts w:asciiTheme="minorHAnsi" w:eastAsia="Times New Roman" w:hAnsiTheme="minorHAnsi" w:cs="Arial"/>
          <w:color w:val="auto"/>
          <w:vertAlign w:val="superscript"/>
        </w:rPr>
        <w:t>st</w:t>
      </w:r>
      <w:r>
        <w:rPr>
          <w:rFonts w:asciiTheme="minorHAnsi" w:eastAsia="Times New Roman" w:hAnsiTheme="minorHAnsi" w:cs="Arial"/>
          <w:color w:val="auto"/>
        </w:rPr>
        <w:t xml:space="preserve"> SDC conference in Dallas. Census used to be protective of data. Data requests took 6 months. Took big effort to make data public. Worked with Senator to get ACS up and running.</w:t>
      </w:r>
    </w:p>
    <w:p w14:paraId="7440BE13" w14:textId="7E9FE5F3" w:rsidR="001D3130" w:rsidRDefault="001D3130" w:rsidP="008E67B6">
      <w:pPr>
        <w:pStyle w:val="ListParagraph"/>
        <w:numPr>
          <w:ilvl w:val="2"/>
          <w:numId w:val="9"/>
        </w:numPr>
        <w:spacing w:after="0" w:line="240" w:lineRule="auto"/>
        <w:rPr>
          <w:rFonts w:asciiTheme="minorHAnsi" w:eastAsia="Times New Roman" w:hAnsiTheme="minorHAnsi" w:cs="Arial"/>
          <w:color w:val="auto"/>
        </w:rPr>
      </w:pPr>
      <w:proofErr w:type="spellStart"/>
      <w:r>
        <w:rPr>
          <w:rFonts w:asciiTheme="minorHAnsi" w:eastAsia="Times New Roman" w:hAnsiTheme="minorHAnsi" w:cs="Arial"/>
          <w:color w:val="auto"/>
        </w:rPr>
        <w:t>Lakiva</w:t>
      </w:r>
      <w:proofErr w:type="spellEnd"/>
      <w:r>
        <w:rPr>
          <w:rFonts w:asciiTheme="minorHAnsi" w:eastAsia="Times New Roman" w:hAnsiTheme="minorHAnsi" w:cs="Arial"/>
          <w:color w:val="auto"/>
        </w:rPr>
        <w:t>: Longest SDC Lead award presentation – Jerry</w:t>
      </w:r>
      <w:r w:rsidR="00247944">
        <w:rPr>
          <w:rFonts w:asciiTheme="minorHAnsi" w:eastAsia="Times New Roman" w:hAnsiTheme="minorHAnsi" w:cs="Arial"/>
          <w:color w:val="auto"/>
        </w:rPr>
        <w:t xml:space="preserve"> </w:t>
      </w:r>
      <w:proofErr w:type="spellStart"/>
      <w:r w:rsidR="00247944">
        <w:rPr>
          <w:rFonts w:asciiTheme="minorHAnsi" w:eastAsia="Times New Roman" w:hAnsiTheme="minorHAnsi" w:cs="Arial"/>
          <w:color w:val="auto"/>
        </w:rPr>
        <w:t>Deichert</w:t>
      </w:r>
      <w:proofErr w:type="spellEnd"/>
      <w:r w:rsidR="00247944">
        <w:rPr>
          <w:rFonts w:asciiTheme="minorHAnsi" w:eastAsia="Times New Roman" w:hAnsiTheme="minorHAnsi" w:cs="Arial"/>
          <w:color w:val="auto"/>
        </w:rPr>
        <w:t xml:space="preserve"> and Phyllis </w:t>
      </w:r>
      <w:proofErr w:type="spellStart"/>
      <w:r w:rsidR="00247944">
        <w:rPr>
          <w:rFonts w:asciiTheme="minorHAnsi" w:eastAsia="Times New Roman" w:hAnsiTheme="minorHAnsi" w:cs="Arial"/>
          <w:color w:val="auto"/>
        </w:rPr>
        <w:t>Poche</w:t>
      </w:r>
      <w:proofErr w:type="spellEnd"/>
    </w:p>
    <w:p w14:paraId="2E94B53E" w14:textId="77777777" w:rsidR="003B3A46" w:rsidRDefault="001D3130" w:rsidP="008E67B6">
      <w:pPr>
        <w:pStyle w:val="ListParagraph"/>
        <w:numPr>
          <w:ilvl w:val="1"/>
          <w:numId w:val="9"/>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Bill Schooling: sent congrats to program and CLMSO. Census Bureau</w:t>
      </w:r>
      <w:r w:rsidR="00E02EB9">
        <w:rPr>
          <w:rFonts w:asciiTheme="minorHAnsi" w:eastAsia="Times New Roman" w:hAnsiTheme="minorHAnsi" w:cs="Arial"/>
          <w:color w:val="auto"/>
        </w:rPr>
        <w:t xml:space="preserve"> fought idea of program. States banded together. </w:t>
      </w:r>
    </w:p>
    <w:p w14:paraId="43903131" w14:textId="0154D5A4" w:rsidR="001D3130" w:rsidRDefault="00E02EB9" w:rsidP="008E67B6">
      <w:pPr>
        <w:pStyle w:val="ListParagraph"/>
        <w:numPr>
          <w:ilvl w:val="1"/>
          <w:numId w:val="9"/>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Thanks to all Census Bureau staff – collaborative effort and hope it keeps going.</w:t>
      </w:r>
    </w:p>
    <w:p w14:paraId="0B30785B" w14:textId="6A5A1092" w:rsidR="00E02EB9" w:rsidRPr="00E02EB9" w:rsidRDefault="00E02EB9" w:rsidP="00E02EB9">
      <w:pPr>
        <w:spacing w:after="0" w:line="240" w:lineRule="auto"/>
        <w:rPr>
          <w:rFonts w:asciiTheme="minorHAnsi" w:eastAsia="Times New Roman" w:hAnsiTheme="minorHAnsi" w:cs="Arial"/>
          <w:color w:val="auto"/>
        </w:rPr>
      </w:pPr>
      <w:r>
        <w:rPr>
          <w:rFonts w:asciiTheme="minorHAnsi" w:eastAsia="Times New Roman" w:hAnsiTheme="minorHAnsi" w:cs="Arial"/>
          <w:color w:val="auto"/>
        </w:rPr>
        <w:t>Presentation of Awards</w:t>
      </w:r>
    </w:p>
    <w:p w14:paraId="079B3A7F" w14:textId="729C131B" w:rsidR="00E02EB9" w:rsidRDefault="00E02EB9" w:rsidP="008E67B6">
      <w:pPr>
        <w:pStyle w:val="ListParagraph"/>
        <w:numPr>
          <w:ilvl w:val="0"/>
          <w:numId w:val="10"/>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Longest SDC Lead – Jerry and Phyllis</w:t>
      </w:r>
    </w:p>
    <w:p w14:paraId="0D1381D7" w14:textId="6D9AC855" w:rsidR="00E02EB9" w:rsidRDefault="00E02EB9" w:rsidP="008E67B6">
      <w:pPr>
        <w:pStyle w:val="ListParagraph"/>
        <w:numPr>
          <w:ilvl w:val="0"/>
          <w:numId w:val="10"/>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 xml:space="preserve">Newest SDC Lead – Adam </w:t>
      </w:r>
      <w:r w:rsidR="00247944">
        <w:rPr>
          <w:rFonts w:asciiTheme="minorHAnsi" w:eastAsia="Times New Roman" w:hAnsiTheme="minorHAnsi" w:cs="Arial"/>
          <w:color w:val="auto"/>
        </w:rPr>
        <w:t xml:space="preserve">Bickford </w:t>
      </w:r>
      <w:r>
        <w:rPr>
          <w:rFonts w:asciiTheme="minorHAnsi" w:eastAsia="Times New Roman" w:hAnsiTheme="minorHAnsi" w:cs="Arial"/>
          <w:color w:val="auto"/>
        </w:rPr>
        <w:t xml:space="preserve">and Ryan </w:t>
      </w:r>
      <w:r w:rsidR="00247944">
        <w:rPr>
          <w:rFonts w:asciiTheme="minorHAnsi" w:eastAsia="Times New Roman" w:hAnsiTheme="minorHAnsi" w:cs="Arial"/>
          <w:color w:val="auto"/>
        </w:rPr>
        <w:t>Eustice</w:t>
      </w:r>
    </w:p>
    <w:p w14:paraId="242E4525" w14:textId="00CB1991" w:rsidR="00E02EB9" w:rsidRDefault="00247944" w:rsidP="008E67B6">
      <w:pPr>
        <w:pStyle w:val="ListParagraph"/>
        <w:numPr>
          <w:ilvl w:val="0"/>
          <w:numId w:val="10"/>
        </w:numPr>
        <w:spacing w:after="0" w:line="240" w:lineRule="auto"/>
        <w:rPr>
          <w:rFonts w:asciiTheme="minorHAnsi" w:eastAsia="Times New Roman" w:hAnsiTheme="minorHAnsi" w:cs="Arial"/>
          <w:color w:val="auto"/>
        </w:rPr>
      </w:pPr>
      <w:r>
        <w:rPr>
          <w:rFonts w:asciiTheme="minorHAnsi" w:eastAsia="Times New Roman" w:hAnsiTheme="minorHAnsi" w:cs="Arial"/>
          <w:color w:val="auto"/>
        </w:rPr>
        <w:t>Gustafson Award – Bob Coats</w:t>
      </w:r>
    </w:p>
    <w:p w14:paraId="02693BCB" w14:textId="1A54277D" w:rsidR="00172A67" w:rsidRDefault="00172A67" w:rsidP="00F71406">
      <w:pPr>
        <w:spacing w:after="0" w:line="240" w:lineRule="auto"/>
        <w:ind w:left="0" w:firstLine="0"/>
        <w:rPr>
          <w:rFonts w:asciiTheme="minorHAnsi" w:eastAsia="Times New Roman" w:hAnsiTheme="minorHAnsi" w:cs="Arial"/>
          <w:b/>
          <w:i/>
          <w:color w:val="auto"/>
          <w:u w:val="single"/>
        </w:rPr>
      </w:pPr>
    </w:p>
    <w:p w14:paraId="0CD90DAA" w14:textId="1ED38001" w:rsidR="00172A67" w:rsidRDefault="00172A67" w:rsidP="00172A67">
      <w:pPr>
        <w:spacing w:after="0" w:line="240" w:lineRule="auto"/>
        <w:rPr>
          <w:rFonts w:asciiTheme="minorHAnsi" w:eastAsia="Times New Roman" w:hAnsiTheme="minorHAnsi" w:cs="Arial"/>
          <w:b/>
          <w:i/>
          <w:color w:val="auto"/>
          <w:u w:val="single"/>
        </w:rPr>
      </w:pPr>
      <w:r>
        <w:rPr>
          <w:rFonts w:asciiTheme="minorHAnsi" w:eastAsia="Times New Roman" w:hAnsiTheme="minorHAnsi" w:cs="Arial"/>
          <w:b/>
          <w:i/>
          <w:color w:val="auto"/>
          <w:u w:val="single"/>
        </w:rPr>
        <w:t>Wrap-up</w:t>
      </w:r>
    </w:p>
    <w:p w14:paraId="333C3BAA" w14:textId="70E09479" w:rsidR="00F71406" w:rsidRPr="00F71406" w:rsidRDefault="00F71406" w:rsidP="00F71406">
      <w:pPr>
        <w:spacing w:after="0" w:line="240" w:lineRule="auto"/>
        <w:rPr>
          <w:rFonts w:asciiTheme="minorHAnsi" w:eastAsia="Times New Roman" w:hAnsiTheme="minorHAnsi" w:cs="Arial"/>
          <w:color w:val="auto"/>
        </w:rPr>
      </w:pPr>
      <w:proofErr w:type="spellStart"/>
      <w:r>
        <w:rPr>
          <w:rFonts w:asciiTheme="minorHAnsi" w:eastAsia="Times New Roman" w:hAnsiTheme="minorHAnsi" w:cs="Arial"/>
          <w:color w:val="auto"/>
        </w:rPr>
        <w:t>Lakiva</w:t>
      </w:r>
      <w:proofErr w:type="spellEnd"/>
      <w:r>
        <w:rPr>
          <w:rFonts w:asciiTheme="minorHAnsi" w:eastAsia="Times New Roman" w:hAnsiTheme="minorHAnsi" w:cs="Arial"/>
          <w:color w:val="auto"/>
        </w:rPr>
        <w:t xml:space="preserve"> and Toni</w:t>
      </w:r>
    </w:p>
    <w:p w14:paraId="3F718D87" w14:textId="707DF085" w:rsidR="00172A67" w:rsidRDefault="00172A67" w:rsidP="00172A67">
      <w:pPr>
        <w:spacing w:after="0" w:line="240" w:lineRule="auto"/>
        <w:rPr>
          <w:rFonts w:asciiTheme="minorHAnsi" w:eastAsia="Times New Roman" w:hAnsiTheme="minorHAnsi" w:cs="Arial"/>
          <w:b/>
          <w:i/>
          <w:color w:val="auto"/>
          <w:u w:val="single"/>
        </w:rPr>
      </w:pPr>
    </w:p>
    <w:p w14:paraId="2A81129B" w14:textId="7D2C8CAE" w:rsidR="00172A67" w:rsidRPr="00F71406" w:rsidRDefault="00247944" w:rsidP="00172A67">
      <w:pPr>
        <w:spacing w:after="0" w:line="240" w:lineRule="auto"/>
        <w:rPr>
          <w:rFonts w:asciiTheme="minorHAnsi" w:eastAsia="Times New Roman" w:hAnsiTheme="minorHAnsi" w:cs="Arial"/>
          <w:b/>
          <w:i/>
          <w:color w:val="auto"/>
        </w:rPr>
      </w:pPr>
      <w:r>
        <w:rPr>
          <w:rFonts w:asciiTheme="minorHAnsi" w:eastAsia="Times New Roman" w:hAnsiTheme="minorHAnsi" w:cs="Arial"/>
          <w:b/>
          <w:i/>
          <w:color w:val="auto"/>
        </w:rPr>
        <w:t>Meeting a</w:t>
      </w:r>
      <w:r w:rsidR="00172A67" w:rsidRPr="00F71406">
        <w:rPr>
          <w:rFonts w:asciiTheme="minorHAnsi" w:eastAsia="Times New Roman" w:hAnsiTheme="minorHAnsi" w:cs="Arial"/>
          <w:b/>
          <w:i/>
          <w:color w:val="auto"/>
        </w:rPr>
        <w:t>djourn</w:t>
      </w:r>
      <w:r>
        <w:rPr>
          <w:rFonts w:asciiTheme="minorHAnsi" w:eastAsia="Times New Roman" w:hAnsiTheme="minorHAnsi" w:cs="Arial"/>
          <w:b/>
          <w:i/>
          <w:color w:val="auto"/>
        </w:rPr>
        <w:t>ed</w:t>
      </w:r>
      <w:r w:rsidR="00F71406">
        <w:rPr>
          <w:rFonts w:asciiTheme="minorHAnsi" w:eastAsia="Times New Roman" w:hAnsiTheme="minorHAnsi" w:cs="Arial"/>
          <w:b/>
          <w:i/>
          <w:color w:val="auto"/>
        </w:rPr>
        <w:t xml:space="preserve"> at 11am</w:t>
      </w:r>
    </w:p>
    <w:p w14:paraId="131650D9" w14:textId="77777777" w:rsidR="00172A67" w:rsidRPr="00172A67" w:rsidRDefault="00172A67" w:rsidP="00172A67">
      <w:pPr>
        <w:spacing w:after="0" w:line="240" w:lineRule="auto"/>
        <w:rPr>
          <w:rFonts w:asciiTheme="minorHAnsi" w:eastAsia="Times New Roman" w:hAnsiTheme="minorHAnsi" w:cs="Arial"/>
          <w:b/>
          <w:i/>
          <w:color w:val="auto"/>
          <w:u w:val="single"/>
        </w:rPr>
      </w:pPr>
    </w:p>
    <w:sectPr w:rsidR="00172A67" w:rsidRPr="00172A67">
      <w:type w:val="continuous"/>
      <w:pgSz w:w="12240" w:h="15840"/>
      <w:pgMar w:top="711" w:right="1445" w:bottom="1479"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8056D" w14:textId="77777777" w:rsidR="002524B0" w:rsidRDefault="002524B0" w:rsidP="006E77E5">
      <w:pPr>
        <w:spacing w:after="0" w:line="240" w:lineRule="auto"/>
      </w:pPr>
      <w:r>
        <w:separator/>
      </w:r>
    </w:p>
  </w:endnote>
  <w:endnote w:type="continuationSeparator" w:id="0">
    <w:p w14:paraId="77CDB84E" w14:textId="77777777" w:rsidR="002524B0" w:rsidRDefault="002524B0" w:rsidP="006E7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FEBFA" w14:textId="77777777" w:rsidR="002524B0" w:rsidRDefault="002524B0" w:rsidP="006E77E5">
      <w:pPr>
        <w:spacing w:after="0" w:line="240" w:lineRule="auto"/>
      </w:pPr>
      <w:r>
        <w:separator/>
      </w:r>
    </w:p>
  </w:footnote>
  <w:footnote w:type="continuationSeparator" w:id="0">
    <w:p w14:paraId="1F48ED01" w14:textId="77777777" w:rsidR="002524B0" w:rsidRDefault="002524B0" w:rsidP="006E7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CB593" w14:textId="07ABE128" w:rsidR="002524B0" w:rsidRDefault="002524B0">
    <w:pPr>
      <w:pStyle w:val="Header"/>
    </w:pPr>
    <w:r>
      <w:t>SDC Annual Training Conference Minutes</w:t>
    </w:r>
  </w:p>
  <w:p w14:paraId="0C3ADE3E" w14:textId="72993F95" w:rsidR="002524B0" w:rsidRDefault="002524B0">
    <w:pPr>
      <w:pStyle w:val="Header"/>
    </w:pPr>
    <w:r>
      <w:t>April 9-11, 2018</w:t>
    </w:r>
  </w:p>
  <w:p w14:paraId="4963EC0C" w14:textId="32862B43" w:rsidR="002524B0" w:rsidRDefault="002524B0" w:rsidP="006E77E5">
    <w:pPr>
      <w:pStyle w:val="Header"/>
      <w:rPr>
        <w:noProof/>
      </w:rPr>
    </w:pPr>
    <w:r>
      <w:t xml:space="preserve">Page </w:t>
    </w:r>
    <w:r>
      <w:fldChar w:fldCharType="begin"/>
    </w:r>
    <w:r>
      <w:instrText xml:space="preserve"> PAGE   \* MERGEFORMAT </w:instrText>
    </w:r>
    <w:r>
      <w:fldChar w:fldCharType="separate"/>
    </w:r>
    <w:r w:rsidR="00012B81">
      <w:rPr>
        <w:noProof/>
      </w:rPr>
      <w:t>14</w:t>
    </w:r>
    <w:r>
      <w:rPr>
        <w:noProof/>
      </w:rPr>
      <w:fldChar w:fldCharType="end"/>
    </w:r>
  </w:p>
  <w:p w14:paraId="13A3D0EF" w14:textId="77777777" w:rsidR="002524B0" w:rsidRDefault="002524B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56698"/>
    <w:multiLevelType w:val="hybridMultilevel"/>
    <w:tmpl w:val="4120C5D4"/>
    <w:lvl w:ilvl="0" w:tplc="47A2A80A">
      <w:start w:val="19"/>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70FAC8C8">
      <w:start w:val="286"/>
      <w:numFmt w:val="bullet"/>
      <w:lvlText w:val="–"/>
      <w:lvlJc w:val="left"/>
      <w:pPr>
        <w:ind w:left="3600" w:hanging="360"/>
      </w:pPr>
      <w:rPr>
        <w:rFonts w:ascii="Calibri" w:eastAsia="Calibri" w:hAnsi="Calibri"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D753F"/>
    <w:multiLevelType w:val="hybridMultilevel"/>
    <w:tmpl w:val="92D20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E415B"/>
    <w:multiLevelType w:val="hybridMultilevel"/>
    <w:tmpl w:val="0180F412"/>
    <w:lvl w:ilvl="0" w:tplc="47A2A80A">
      <w:start w:val="19"/>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70FAC8C8">
      <w:start w:val="286"/>
      <w:numFmt w:val="bullet"/>
      <w:lvlText w:val="–"/>
      <w:lvlJc w:val="left"/>
      <w:pPr>
        <w:ind w:left="3600" w:hanging="360"/>
      </w:pPr>
      <w:rPr>
        <w:rFonts w:ascii="Calibri" w:eastAsia="Calibri" w:hAnsi="Calibri"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A3EBC"/>
    <w:multiLevelType w:val="hybridMultilevel"/>
    <w:tmpl w:val="6CBE4C62"/>
    <w:lvl w:ilvl="0" w:tplc="47A2A80A">
      <w:start w:val="19"/>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85047"/>
    <w:multiLevelType w:val="hybridMultilevel"/>
    <w:tmpl w:val="06BA5762"/>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710" w:hanging="360"/>
      </w:pPr>
      <w:rPr>
        <w:rFonts w:ascii="Courier New" w:hAnsi="Courier New" w:cs="Courier New" w:hint="default"/>
      </w:rPr>
    </w:lvl>
    <w:lvl w:ilvl="2" w:tplc="04090005" w:tentative="1">
      <w:start w:val="1"/>
      <w:numFmt w:val="bullet"/>
      <w:lvlText w:val=""/>
      <w:lvlJc w:val="left"/>
      <w:pPr>
        <w:ind w:left="10" w:hanging="360"/>
      </w:pPr>
      <w:rPr>
        <w:rFonts w:ascii="Wingdings" w:hAnsi="Wingdings" w:hint="default"/>
      </w:rPr>
    </w:lvl>
    <w:lvl w:ilvl="3" w:tplc="04090001" w:tentative="1">
      <w:start w:val="1"/>
      <w:numFmt w:val="bullet"/>
      <w:lvlText w:val=""/>
      <w:lvlJc w:val="left"/>
      <w:pPr>
        <w:ind w:left="730" w:hanging="360"/>
      </w:pPr>
      <w:rPr>
        <w:rFonts w:ascii="Symbol" w:hAnsi="Symbol" w:hint="default"/>
      </w:rPr>
    </w:lvl>
    <w:lvl w:ilvl="4" w:tplc="04090003" w:tentative="1">
      <w:start w:val="1"/>
      <w:numFmt w:val="bullet"/>
      <w:lvlText w:val="o"/>
      <w:lvlJc w:val="left"/>
      <w:pPr>
        <w:ind w:left="1450" w:hanging="360"/>
      </w:pPr>
      <w:rPr>
        <w:rFonts w:ascii="Courier New" w:hAnsi="Courier New" w:cs="Courier New" w:hint="default"/>
      </w:rPr>
    </w:lvl>
    <w:lvl w:ilvl="5" w:tplc="04090005" w:tentative="1">
      <w:start w:val="1"/>
      <w:numFmt w:val="bullet"/>
      <w:lvlText w:val=""/>
      <w:lvlJc w:val="left"/>
      <w:pPr>
        <w:ind w:left="2170" w:hanging="360"/>
      </w:pPr>
      <w:rPr>
        <w:rFonts w:ascii="Wingdings" w:hAnsi="Wingdings" w:hint="default"/>
      </w:rPr>
    </w:lvl>
    <w:lvl w:ilvl="6" w:tplc="04090001" w:tentative="1">
      <w:start w:val="1"/>
      <w:numFmt w:val="bullet"/>
      <w:lvlText w:val=""/>
      <w:lvlJc w:val="left"/>
      <w:pPr>
        <w:ind w:left="2890" w:hanging="360"/>
      </w:pPr>
      <w:rPr>
        <w:rFonts w:ascii="Symbol" w:hAnsi="Symbol" w:hint="default"/>
      </w:rPr>
    </w:lvl>
    <w:lvl w:ilvl="7" w:tplc="04090003" w:tentative="1">
      <w:start w:val="1"/>
      <w:numFmt w:val="bullet"/>
      <w:lvlText w:val="o"/>
      <w:lvlJc w:val="left"/>
      <w:pPr>
        <w:ind w:left="3610" w:hanging="360"/>
      </w:pPr>
      <w:rPr>
        <w:rFonts w:ascii="Courier New" w:hAnsi="Courier New" w:cs="Courier New" w:hint="default"/>
      </w:rPr>
    </w:lvl>
    <w:lvl w:ilvl="8" w:tplc="04090005" w:tentative="1">
      <w:start w:val="1"/>
      <w:numFmt w:val="bullet"/>
      <w:lvlText w:val=""/>
      <w:lvlJc w:val="left"/>
      <w:pPr>
        <w:ind w:left="4330" w:hanging="360"/>
      </w:pPr>
      <w:rPr>
        <w:rFonts w:ascii="Wingdings" w:hAnsi="Wingdings" w:hint="default"/>
      </w:rPr>
    </w:lvl>
  </w:abstractNum>
  <w:abstractNum w:abstractNumId="5" w15:restartNumberingAfterBreak="0">
    <w:nsid w:val="0C901507"/>
    <w:multiLevelType w:val="hybridMultilevel"/>
    <w:tmpl w:val="DB8AE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535FD"/>
    <w:multiLevelType w:val="hybridMultilevel"/>
    <w:tmpl w:val="E6144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221C0D"/>
    <w:multiLevelType w:val="hybridMultilevel"/>
    <w:tmpl w:val="D0EA3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3E78B8"/>
    <w:multiLevelType w:val="hybridMultilevel"/>
    <w:tmpl w:val="D92E66D8"/>
    <w:lvl w:ilvl="0" w:tplc="47A2A80A">
      <w:start w:val="19"/>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444DC"/>
    <w:multiLevelType w:val="hybridMultilevel"/>
    <w:tmpl w:val="A948B816"/>
    <w:lvl w:ilvl="0" w:tplc="47A2A80A">
      <w:start w:val="19"/>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0272B9"/>
    <w:multiLevelType w:val="hybridMultilevel"/>
    <w:tmpl w:val="C416121E"/>
    <w:lvl w:ilvl="0" w:tplc="47A2A80A">
      <w:start w:val="19"/>
      <w:numFmt w:val="bullet"/>
      <w:lvlText w:val="•"/>
      <w:lvlJc w:val="left"/>
      <w:pPr>
        <w:ind w:left="1125" w:hanging="720"/>
      </w:pPr>
      <w:rPr>
        <w:rFonts w:ascii="Calibri" w:eastAsia="Times New Roman" w:hAnsi="Calibri" w:cs="Calibr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21C000B5"/>
    <w:multiLevelType w:val="hybridMultilevel"/>
    <w:tmpl w:val="2BBE8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D0122F"/>
    <w:multiLevelType w:val="hybridMultilevel"/>
    <w:tmpl w:val="A6904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840535"/>
    <w:multiLevelType w:val="hybridMultilevel"/>
    <w:tmpl w:val="5706FFF2"/>
    <w:lvl w:ilvl="0" w:tplc="47A2A80A">
      <w:start w:val="19"/>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770509"/>
    <w:multiLevelType w:val="hybridMultilevel"/>
    <w:tmpl w:val="D35AB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7064D3"/>
    <w:multiLevelType w:val="hybridMultilevel"/>
    <w:tmpl w:val="8A2C2F58"/>
    <w:lvl w:ilvl="0" w:tplc="47A2A80A">
      <w:start w:val="19"/>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70FAC8C8">
      <w:start w:val="286"/>
      <w:numFmt w:val="bullet"/>
      <w:lvlText w:val="–"/>
      <w:lvlJc w:val="left"/>
      <w:pPr>
        <w:ind w:left="3600" w:hanging="360"/>
      </w:pPr>
      <w:rPr>
        <w:rFonts w:ascii="Calibri" w:eastAsia="Calibri" w:hAnsi="Calibri"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072C51"/>
    <w:multiLevelType w:val="hybridMultilevel"/>
    <w:tmpl w:val="95AEA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17" w15:restartNumberingAfterBreak="0">
    <w:nsid w:val="376B49A7"/>
    <w:multiLevelType w:val="hybridMultilevel"/>
    <w:tmpl w:val="62E2E1BA"/>
    <w:lvl w:ilvl="0" w:tplc="47A2A80A">
      <w:start w:val="19"/>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8E0EC9"/>
    <w:multiLevelType w:val="hybridMultilevel"/>
    <w:tmpl w:val="A91E6B88"/>
    <w:lvl w:ilvl="0" w:tplc="04090003">
      <w:start w:val="1"/>
      <w:numFmt w:val="bullet"/>
      <w:lvlText w:val="o"/>
      <w:lvlJc w:val="left"/>
      <w:pPr>
        <w:ind w:left="145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537C82"/>
    <w:multiLevelType w:val="hybridMultilevel"/>
    <w:tmpl w:val="31E22F80"/>
    <w:lvl w:ilvl="0" w:tplc="47A2A80A">
      <w:start w:val="19"/>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A87F5E"/>
    <w:multiLevelType w:val="hybridMultilevel"/>
    <w:tmpl w:val="0714E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131569"/>
    <w:multiLevelType w:val="hybridMultilevel"/>
    <w:tmpl w:val="37C4ECA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70FAC8C8">
      <w:start w:val="286"/>
      <w:numFmt w:val="bullet"/>
      <w:lvlText w:val="–"/>
      <w:lvlJc w:val="left"/>
      <w:pPr>
        <w:ind w:left="3600" w:hanging="360"/>
      </w:pPr>
      <w:rPr>
        <w:rFonts w:ascii="Calibri" w:eastAsia="Calibri" w:hAnsi="Calibri"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F47870"/>
    <w:multiLevelType w:val="hybridMultilevel"/>
    <w:tmpl w:val="4E3EF6E4"/>
    <w:lvl w:ilvl="0" w:tplc="47A2A80A">
      <w:start w:val="19"/>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70FAC8C8">
      <w:start w:val="286"/>
      <w:numFmt w:val="bullet"/>
      <w:lvlText w:val="–"/>
      <w:lvlJc w:val="left"/>
      <w:pPr>
        <w:ind w:left="3600" w:hanging="360"/>
      </w:pPr>
      <w:rPr>
        <w:rFonts w:ascii="Calibri" w:eastAsia="Calibri" w:hAnsi="Calibri"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D627F4"/>
    <w:multiLevelType w:val="hybridMultilevel"/>
    <w:tmpl w:val="737A6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0E0D9B"/>
    <w:multiLevelType w:val="hybridMultilevel"/>
    <w:tmpl w:val="547220A2"/>
    <w:lvl w:ilvl="0" w:tplc="47A2A80A">
      <w:start w:val="19"/>
      <w:numFmt w:val="bullet"/>
      <w:lvlText w:val="•"/>
      <w:lvlJc w:val="left"/>
      <w:pPr>
        <w:ind w:left="1080" w:hanging="72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321A3A"/>
    <w:multiLevelType w:val="hybridMultilevel"/>
    <w:tmpl w:val="9CF87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B50A20"/>
    <w:multiLevelType w:val="hybridMultilevel"/>
    <w:tmpl w:val="A5B0D754"/>
    <w:lvl w:ilvl="0" w:tplc="04090001">
      <w:start w:val="1"/>
      <w:numFmt w:val="bullet"/>
      <w:lvlText w:val=""/>
      <w:lvlJc w:val="left"/>
      <w:pPr>
        <w:ind w:left="730" w:hanging="360"/>
      </w:pPr>
      <w:rPr>
        <w:rFonts w:ascii="Symbol" w:hAnsi="Symbol" w:hint="default"/>
      </w:rPr>
    </w:lvl>
    <w:lvl w:ilvl="1" w:tplc="04090003">
      <w:start w:val="1"/>
      <w:numFmt w:val="bullet"/>
      <w:lvlText w:val="o"/>
      <w:lvlJc w:val="left"/>
      <w:pPr>
        <w:ind w:left="-710" w:hanging="360"/>
      </w:pPr>
      <w:rPr>
        <w:rFonts w:ascii="Courier New" w:hAnsi="Courier New" w:cs="Courier New" w:hint="default"/>
      </w:rPr>
    </w:lvl>
    <w:lvl w:ilvl="2" w:tplc="04090005">
      <w:start w:val="1"/>
      <w:numFmt w:val="bullet"/>
      <w:lvlText w:val=""/>
      <w:lvlJc w:val="left"/>
      <w:pPr>
        <w:ind w:left="10" w:hanging="360"/>
      </w:pPr>
      <w:rPr>
        <w:rFonts w:ascii="Wingdings" w:hAnsi="Wingdings" w:hint="default"/>
      </w:rPr>
    </w:lvl>
    <w:lvl w:ilvl="3" w:tplc="04090001">
      <w:start w:val="1"/>
      <w:numFmt w:val="bullet"/>
      <w:lvlText w:val=""/>
      <w:lvlJc w:val="left"/>
      <w:pPr>
        <w:ind w:left="730" w:hanging="360"/>
      </w:pPr>
      <w:rPr>
        <w:rFonts w:ascii="Symbol" w:hAnsi="Symbol" w:hint="default"/>
      </w:rPr>
    </w:lvl>
    <w:lvl w:ilvl="4" w:tplc="04090003">
      <w:start w:val="1"/>
      <w:numFmt w:val="bullet"/>
      <w:lvlText w:val="o"/>
      <w:lvlJc w:val="left"/>
      <w:pPr>
        <w:ind w:left="1450" w:hanging="360"/>
      </w:pPr>
      <w:rPr>
        <w:rFonts w:ascii="Courier New" w:hAnsi="Courier New" w:cs="Courier New" w:hint="default"/>
      </w:rPr>
    </w:lvl>
    <w:lvl w:ilvl="5" w:tplc="04090005" w:tentative="1">
      <w:start w:val="1"/>
      <w:numFmt w:val="bullet"/>
      <w:lvlText w:val=""/>
      <w:lvlJc w:val="left"/>
      <w:pPr>
        <w:ind w:left="2170" w:hanging="360"/>
      </w:pPr>
      <w:rPr>
        <w:rFonts w:ascii="Wingdings" w:hAnsi="Wingdings" w:hint="default"/>
      </w:rPr>
    </w:lvl>
    <w:lvl w:ilvl="6" w:tplc="04090001" w:tentative="1">
      <w:start w:val="1"/>
      <w:numFmt w:val="bullet"/>
      <w:lvlText w:val=""/>
      <w:lvlJc w:val="left"/>
      <w:pPr>
        <w:ind w:left="2890" w:hanging="360"/>
      </w:pPr>
      <w:rPr>
        <w:rFonts w:ascii="Symbol" w:hAnsi="Symbol" w:hint="default"/>
      </w:rPr>
    </w:lvl>
    <w:lvl w:ilvl="7" w:tplc="04090003" w:tentative="1">
      <w:start w:val="1"/>
      <w:numFmt w:val="bullet"/>
      <w:lvlText w:val="o"/>
      <w:lvlJc w:val="left"/>
      <w:pPr>
        <w:ind w:left="3610" w:hanging="360"/>
      </w:pPr>
      <w:rPr>
        <w:rFonts w:ascii="Courier New" w:hAnsi="Courier New" w:cs="Courier New" w:hint="default"/>
      </w:rPr>
    </w:lvl>
    <w:lvl w:ilvl="8" w:tplc="04090005" w:tentative="1">
      <w:start w:val="1"/>
      <w:numFmt w:val="bullet"/>
      <w:lvlText w:val=""/>
      <w:lvlJc w:val="left"/>
      <w:pPr>
        <w:ind w:left="4330" w:hanging="360"/>
      </w:pPr>
      <w:rPr>
        <w:rFonts w:ascii="Wingdings" w:hAnsi="Wingdings" w:hint="default"/>
      </w:rPr>
    </w:lvl>
  </w:abstractNum>
  <w:abstractNum w:abstractNumId="27" w15:restartNumberingAfterBreak="0">
    <w:nsid w:val="5F271962"/>
    <w:multiLevelType w:val="hybridMultilevel"/>
    <w:tmpl w:val="04989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DB342A"/>
    <w:multiLevelType w:val="hybridMultilevel"/>
    <w:tmpl w:val="D0CE2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5D21DF"/>
    <w:multiLevelType w:val="hybridMultilevel"/>
    <w:tmpl w:val="265632F6"/>
    <w:lvl w:ilvl="0" w:tplc="47A2A80A">
      <w:start w:val="19"/>
      <w:numFmt w:val="bullet"/>
      <w:lvlText w:val="•"/>
      <w:lvlJc w:val="left"/>
      <w:pPr>
        <w:ind w:left="145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3668A3"/>
    <w:multiLevelType w:val="hybridMultilevel"/>
    <w:tmpl w:val="5304410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710" w:hanging="360"/>
      </w:pPr>
      <w:rPr>
        <w:rFonts w:ascii="Courier New" w:hAnsi="Courier New" w:cs="Courier New" w:hint="default"/>
      </w:rPr>
    </w:lvl>
    <w:lvl w:ilvl="2" w:tplc="04090005" w:tentative="1">
      <w:start w:val="1"/>
      <w:numFmt w:val="bullet"/>
      <w:lvlText w:val=""/>
      <w:lvlJc w:val="left"/>
      <w:pPr>
        <w:ind w:left="10" w:hanging="360"/>
      </w:pPr>
      <w:rPr>
        <w:rFonts w:ascii="Wingdings" w:hAnsi="Wingdings" w:hint="default"/>
      </w:rPr>
    </w:lvl>
    <w:lvl w:ilvl="3" w:tplc="04090001" w:tentative="1">
      <w:start w:val="1"/>
      <w:numFmt w:val="bullet"/>
      <w:lvlText w:val=""/>
      <w:lvlJc w:val="left"/>
      <w:pPr>
        <w:ind w:left="730" w:hanging="360"/>
      </w:pPr>
      <w:rPr>
        <w:rFonts w:ascii="Symbol" w:hAnsi="Symbol" w:hint="default"/>
      </w:rPr>
    </w:lvl>
    <w:lvl w:ilvl="4" w:tplc="04090003" w:tentative="1">
      <w:start w:val="1"/>
      <w:numFmt w:val="bullet"/>
      <w:lvlText w:val="o"/>
      <w:lvlJc w:val="left"/>
      <w:pPr>
        <w:ind w:left="1450" w:hanging="360"/>
      </w:pPr>
      <w:rPr>
        <w:rFonts w:ascii="Courier New" w:hAnsi="Courier New" w:cs="Courier New" w:hint="default"/>
      </w:rPr>
    </w:lvl>
    <w:lvl w:ilvl="5" w:tplc="04090005" w:tentative="1">
      <w:start w:val="1"/>
      <w:numFmt w:val="bullet"/>
      <w:lvlText w:val=""/>
      <w:lvlJc w:val="left"/>
      <w:pPr>
        <w:ind w:left="2170" w:hanging="360"/>
      </w:pPr>
      <w:rPr>
        <w:rFonts w:ascii="Wingdings" w:hAnsi="Wingdings" w:hint="default"/>
      </w:rPr>
    </w:lvl>
    <w:lvl w:ilvl="6" w:tplc="04090001" w:tentative="1">
      <w:start w:val="1"/>
      <w:numFmt w:val="bullet"/>
      <w:lvlText w:val=""/>
      <w:lvlJc w:val="left"/>
      <w:pPr>
        <w:ind w:left="2890" w:hanging="360"/>
      </w:pPr>
      <w:rPr>
        <w:rFonts w:ascii="Symbol" w:hAnsi="Symbol" w:hint="default"/>
      </w:rPr>
    </w:lvl>
    <w:lvl w:ilvl="7" w:tplc="04090003" w:tentative="1">
      <w:start w:val="1"/>
      <w:numFmt w:val="bullet"/>
      <w:lvlText w:val="o"/>
      <w:lvlJc w:val="left"/>
      <w:pPr>
        <w:ind w:left="3610" w:hanging="360"/>
      </w:pPr>
      <w:rPr>
        <w:rFonts w:ascii="Courier New" w:hAnsi="Courier New" w:cs="Courier New" w:hint="default"/>
      </w:rPr>
    </w:lvl>
    <w:lvl w:ilvl="8" w:tplc="04090005" w:tentative="1">
      <w:start w:val="1"/>
      <w:numFmt w:val="bullet"/>
      <w:lvlText w:val=""/>
      <w:lvlJc w:val="left"/>
      <w:pPr>
        <w:ind w:left="4330" w:hanging="360"/>
      </w:pPr>
      <w:rPr>
        <w:rFonts w:ascii="Wingdings" w:hAnsi="Wingdings" w:hint="default"/>
      </w:rPr>
    </w:lvl>
  </w:abstractNum>
  <w:abstractNum w:abstractNumId="31" w15:restartNumberingAfterBreak="0">
    <w:nsid w:val="6F6E1F2C"/>
    <w:multiLevelType w:val="hybridMultilevel"/>
    <w:tmpl w:val="467C99BA"/>
    <w:lvl w:ilvl="0" w:tplc="47A2A80A">
      <w:start w:val="19"/>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70FAC8C8">
      <w:start w:val="286"/>
      <w:numFmt w:val="bullet"/>
      <w:lvlText w:val="–"/>
      <w:lvlJc w:val="left"/>
      <w:pPr>
        <w:ind w:left="3600" w:hanging="360"/>
      </w:pPr>
      <w:rPr>
        <w:rFonts w:ascii="Calibri" w:eastAsia="Calibri" w:hAnsi="Calibri"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4A4F79"/>
    <w:multiLevelType w:val="hybridMultilevel"/>
    <w:tmpl w:val="53E6020E"/>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710" w:hanging="360"/>
      </w:pPr>
      <w:rPr>
        <w:rFonts w:ascii="Courier New" w:hAnsi="Courier New" w:cs="Courier New" w:hint="default"/>
      </w:rPr>
    </w:lvl>
    <w:lvl w:ilvl="2" w:tplc="04090005" w:tentative="1">
      <w:start w:val="1"/>
      <w:numFmt w:val="bullet"/>
      <w:lvlText w:val=""/>
      <w:lvlJc w:val="left"/>
      <w:pPr>
        <w:ind w:left="10" w:hanging="360"/>
      </w:pPr>
      <w:rPr>
        <w:rFonts w:ascii="Wingdings" w:hAnsi="Wingdings" w:hint="default"/>
      </w:rPr>
    </w:lvl>
    <w:lvl w:ilvl="3" w:tplc="04090001" w:tentative="1">
      <w:start w:val="1"/>
      <w:numFmt w:val="bullet"/>
      <w:lvlText w:val=""/>
      <w:lvlJc w:val="left"/>
      <w:pPr>
        <w:ind w:left="730" w:hanging="360"/>
      </w:pPr>
      <w:rPr>
        <w:rFonts w:ascii="Symbol" w:hAnsi="Symbol" w:hint="default"/>
      </w:rPr>
    </w:lvl>
    <w:lvl w:ilvl="4" w:tplc="04090003" w:tentative="1">
      <w:start w:val="1"/>
      <w:numFmt w:val="bullet"/>
      <w:lvlText w:val="o"/>
      <w:lvlJc w:val="left"/>
      <w:pPr>
        <w:ind w:left="1450" w:hanging="360"/>
      </w:pPr>
      <w:rPr>
        <w:rFonts w:ascii="Courier New" w:hAnsi="Courier New" w:cs="Courier New" w:hint="default"/>
      </w:rPr>
    </w:lvl>
    <w:lvl w:ilvl="5" w:tplc="04090005" w:tentative="1">
      <w:start w:val="1"/>
      <w:numFmt w:val="bullet"/>
      <w:lvlText w:val=""/>
      <w:lvlJc w:val="left"/>
      <w:pPr>
        <w:ind w:left="2170" w:hanging="360"/>
      </w:pPr>
      <w:rPr>
        <w:rFonts w:ascii="Wingdings" w:hAnsi="Wingdings" w:hint="default"/>
      </w:rPr>
    </w:lvl>
    <w:lvl w:ilvl="6" w:tplc="04090001" w:tentative="1">
      <w:start w:val="1"/>
      <w:numFmt w:val="bullet"/>
      <w:lvlText w:val=""/>
      <w:lvlJc w:val="left"/>
      <w:pPr>
        <w:ind w:left="2890" w:hanging="360"/>
      </w:pPr>
      <w:rPr>
        <w:rFonts w:ascii="Symbol" w:hAnsi="Symbol" w:hint="default"/>
      </w:rPr>
    </w:lvl>
    <w:lvl w:ilvl="7" w:tplc="04090003" w:tentative="1">
      <w:start w:val="1"/>
      <w:numFmt w:val="bullet"/>
      <w:lvlText w:val="o"/>
      <w:lvlJc w:val="left"/>
      <w:pPr>
        <w:ind w:left="3610" w:hanging="360"/>
      </w:pPr>
      <w:rPr>
        <w:rFonts w:ascii="Courier New" w:hAnsi="Courier New" w:cs="Courier New" w:hint="default"/>
      </w:rPr>
    </w:lvl>
    <w:lvl w:ilvl="8" w:tplc="04090005" w:tentative="1">
      <w:start w:val="1"/>
      <w:numFmt w:val="bullet"/>
      <w:lvlText w:val=""/>
      <w:lvlJc w:val="left"/>
      <w:pPr>
        <w:ind w:left="4330" w:hanging="360"/>
      </w:pPr>
      <w:rPr>
        <w:rFonts w:ascii="Wingdings" w:hAnsi="Wingdings" w:hint="default"/>
      </w:rPr>
    </w:lvl>
  </w:abstractNum>
  <w:abstractNum w:abstractNumId="33" w15:restartNumberingAfterBreak="0">
    <w:nsid w:val="779D0B16"/>
    <w:multiLevelType w:val="hybridMultilevel"/>
    <w:tmpl w:val="29C24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25"/>
  </w:num>
  <w:num w:numId="4">
    <w:abstractNumId w:val="20"/>
  </w:num>
  <w:num w:numId="5">
    <w:abstractNumId w:val="14"/>
  </w:num>
  <w:num w:numId="6">
    <w:abstractNumId w:val="11"/>
  </w:num>
  <w:num w:numId="7">
    <w:abstractNumId w:val="7"/>
  </w:num>
  <w:num w:numId="8">
    <w:abstractNumId w:val="6"/>
  </w:num>
  <w:num w:numId="9">
    <w:abstractNumId w:val="12"/>
  </w:num>
  <w:num w:numId="10">
    <w:abstractNumId w:val="5"/>
  </w:num>
  <w:num w:numId="11">
    <w:abstractNumId w:val="27"/>
  </w:num>
  <w:num w:numId="12">
    <w:abstractNumId w:val="33"/>
  </w:num>
  <w:num w:numId="13">
    <w:abstractNumId w:val="24"/>
  </w:num>
  <w:num w:numId="14">
    <w:abstractNumId w:val="3"/>
  </w:num>
  <w:num w:numId="15">
    <w:abstractNumId w:val="13"/>
  </w:num>
  <w:num w:numId="16">
    <w:abstractNumId w:val="10"/>
  </w:num>
  <w:num w:numId="17">
    <w:abstractNumId w:val="9"/>
  </w:num>
  <w:num w:numId="18">
    <w:abstractNumId w:val="19"/>
  </w:num>
  <w:num w:numId="19">
    <w:abstractNumId w:val="8"/>
  </w:num>
  <w:num w:numId="20">
    <w:abstractNumId w:val="28"/>
  </w:num>
  <w:num w:numId="21">
    <w:abstractNumId w:val="21"/>
  </w:num>
  <w:num w:numId="22">
    <w:abstractNumId w:val="17"/>
  </w:num>
  <w:num w:numId="23">
    <w:abstractNumId w:val="2"/>
  </w:num>
  <w:num w:numId="24">
    <w:abstractNumId w:val="0"/>
  </w:num>
  <w:num w:numId="25">
    <w:abstractNumId w:val="22"/>
  </w:num>
  <w:num w:numId="26">
    <w:abstractNumId w:val="31"/>
  </w:num>
  <w:num w:numId="27">
    <w:abstractNumId w:val="15"/>
  </w:num>
  <w:num w:numId="28">
    <w:abstractNumId w:val="16"/>
  </w:num>
  <w:num w:numId="29">
    <w:abstractNumId w:val="32"/>
  </w:num>
  <w:num w:numId="30">
    <w:abstractNumId w:val="30"/>
  </w:num>
  <w:num w:numId="31">
    <w:abstractNumId w:val="4"/>
  </w:num>
  <w:num w:numId="32">
    <w:abstractNumId w:val="26"/>
  </w:num>
  <w:num w:numId="33">
    <w:abstractNumId w:val="18"/>
  </w:num>
  <w:num w:numId="34">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E58"/>
    <w:rsid w:val="00012B81"/>
    <w:rsid w:val="00012CA2"/>
    <w:rsid w:val="00036DB5"/>
    <w:rsid w:val="00042C13"/>
    <w:rsid w:val="000463AE"/>
    <w:rsid w:val="00046DCF"/>
    <w:rsid w:val="00052F3C"/>
    <w:rsid w:val="00054D6D"/>
    <w:rsid w:val="00064E60"/>
    <w:rsid w:val="00071EA7"/>
    <w:rsid w:val="000816A9"/>
    <w:rsid w:val="00083911"/>
    <w:rsid w:val="000B326E"/>
    <w:rsid w:val="000B70F7"/>
    <w:rsid w:val="000C275A"/>
    <w:rsid w:val="000C6002"/>
    <w:rsid w:val="000D648B"/>
    <w:rsid w:val="000E6B91"/>
    <w:rsid w:val="000F7581"/>
    <w:rsid w:val="00102135"/>
    <w:rsid w:val="00106A8F"/>
    <w:rsid w:val="00111D3F"/>
    <w:rsid w:val="00134100"/>
    <w:rsid w:val="001447DD"/>
    <w:rsid w:val="00172A67"/>
    <w:rsid w:val="00195B8A"/>
    <w:rsid w:val="001A390D"/>
    <w:rsid w:val="001A4345"/>
    <w:rsid w:val="001A6D03"/>
    <w:rsid w:val="001A7264"/>
    <w:rsid w:val="001B3E33"/>
    <w:rsid w:val="001D0877"/>
    <w:rsid w:val="001D3130"/>
    <w:rsid w:val="001D3735"/>
    <w:rsid w:val="001F4BC4"/>
    <w:rsid w:val="002116E2"/>
    <w:rsid w:val="00226E60"/>
    <w:rsid w:val="002276FD"/>
    <w:rsid w:val="0022793E"/>
    <w:rsid w:val="00236BE4"/>
    <w:rsid w:val="00247944"/>
    <w:rsid w:val="00250E90"/>
    <w:rsid w:val="002524B0"/>
    <w:rsid w:val="00257105"/>
    <w:rsid w:val="00263143"/>
    <w:rsid w:val="00277F71"/>
    <w:rsid w:val="0028759E"/>
    <w:rsid w:val="00294607"/>
    <w:rsid w:val="002A7C3E"/>
    <w:rsid w:val="002C0460"/>
    <w:rsid w:val="002C2540"/>
    <w:rsid w:val="002C2717"/>
    <w:rsid w:val="002C5770"/>
    <w:rsid w:val="002D0E58"/>
    <w:rsid w:val="002D655E"/>
    <w:rsid w:val="002D7356"/>
    <w:rsid w:val="002F2ABB"/>
    <w:rsid w:val="00302C4D"/>
    <w:rsid w:val="003247D5"/>
    <w:rsid w:val="0034044D"/>
    <w:rsid w:val="003563D3"/>
    <w:rsid w:val="00361FA3"/>
    <w:rsid w:val="0036650C"/>
    <w:rsid w:val="0037556C"/>
    <w:rsid w:val="0038471A"/>
    <w:rsid w:val="00385A5E"/>
    <w:rsid w:val="0039320D"/>
    <w:rsid w:val="003B340E"/>
    <w:rsid w:val="003B3A46"/>
    <w:rsid w:val="003B50B9"/>
    <w:rsid w:val="003C287F"/>
    <w:rsid w:val="003D6509"/>
    <w:rsid w:val="004022AC"/>
    <w:rsid w:val="004058B5"/>
    <w:rsid w:val="004061B3"/>
    <w:rsid w:val="0044209E"/>
    <w:rsid w:val="00451089"/>
    <w:rsid w:val="0045532A"/>
    <w:rsid w:val="00463B85"/>
    <w:rsid w:val="00470E57"/>
    <w:rsid w:val="0047109B"/>
    <w:rsid w:val="00474608"/>
    <w:rsid w:val="00476E5E"/>
    <w:rsid w:val="00485D0D"/>
    <w:rsid w:val="004924C7"/>
    <w:rsid w:val="004931BD"/>
    <w:rsid w:val="004955C0"/>
    <w:rsid w:val="00497709"/>
    <w:rsid w:val="004B4D9D"/>
    <w:rsid w:val="004C1E89"/>
    <w:rsid w:val="004D6FF3"/>
    <w:rsid w:val="00515F6A"/>
    <w:rsid w:val="00517CCA"/>
    <w:rsid w:val="00533734"/>
    <w:rsid w:val="005439CD"/>
    <w:rsid w:val="00553444"/>
    <w:rsid w:val="00554F6F"/>
    <w:rsid w:val="00561A8E"/>
    <w:rsid w:val="00577649"/>
    <w:rsid w:val="005A2ABE"/>
    <w:rsid w:val="005A437A"/>
    <w:rsid w:val="005D695A"/>
    <w:rsid w:val="005E06C3"/>
    <w:rsid w:val="005F1C1A"/>
    <w:rsid w:val="005F39CA"/>
    <w:rsid w:val="00615B3B"/>
    <w:rsid w:val="00621447"/>
    <w:rsid w:val="00640705"/>
    <w:rsid w:val="00641247"/>
    <w:rsid w:val="006616C3"/>
    <w:rsid w:val="0066299D"/>
    <w:rsid w:val="0068059C"/>
    <w:rsid w:val="00695D57"/>
    <w:rsid w:val="006965E3"/>
    <w:rsid w:val="006A11C5"/>
    <w:rsid w:val="006A654D"/>
    <w:rsid w:val="006B0554"/>
    <w:rsid w:val="006B7822"/>
    <w:rsid w:val="006C2068"/>
    <w:rsid w:val="006C403F"/>
    <w:rsid w:val="006D7F62"/>
    <w:rsid w:val="006E77E5"/>
    <w:rsid w:val="0071588E"/>
    <w:rsid w:val="00717098"/>
    <w:rsid w:val="00722D8E"/>
    <w:rsid w:val="00752AE3"/>
    <w:rsid w:val="007545DE"/>
    <w:rsid w:val="00773559"/>
    <w:rsid w:val="0078047F"/>
    <w:rsid w:val="007950FF"/>
    <w:rsid w:val="007C24C0"/>
    <w:rsid w:val="007C5228"/>
    <w:rsid w:val="007C6D1C"/>
    <w:rsid w:val="007E12AB"/>
    <w:rsid w:val="007E7745"/>
    <w:rsid w:val="007F20EF"/>
    <w:rsid w:val="007F562F"/>
    <w:rsid w:val="00801690"/>
    <w:rsid w:val="008206CE"/>
    <w:rsid w:val="008250B3"/>
    <w:rsid w:val="00837886"/>
    <w:rsid w:val="008471A5"/>
    <w:rsid w:val="00854201"/>
    <w:rsid w:val="00857588"/>
    <w:rsid w:val="00857E9B"/>
    <w:rsid w:val="0088711A"/>
    <w:rsid w:val="008C08C9"/>
    <w:rsid w:val="008E67B6"/>
    <w:rsid w:val="008E7F8E"/>
    <w:rsid w:val="009315DF"/>
    <w:rsid w:val="00943F0C"/>
    <w:rsid w:val="00951875"/>
    <w:rsid w:val="0095666B"/>
    <w:rsid w:val="00956826"/>
    <w:rsid w:val="00967241"/>
    <w:rsid w:val="009817F4"/>
    <w:rsid w:val="00982B6A"/>
    <w:rsid w:val="00997D44"/>
    <w:rsid w:val="009D343A"/>
    <w:rsid w:val="009D61FE"/>
    <w:rsid w:val="009F3D1C"/>
    <w:rsid w:val="00A25B10"/>
    <w:rsid w:val="00A31575"/>
    <w:rsid w:val="00A31F3F"/>
    <w:rsid w:val="00A61C70"/>
    <w:rsid w:val="00A7034A"/>
    <w:rsid w:val="00A71C1A"/>
    <w:rsid w:val="00A9186A"/>
    <w:rsid w:val="00A91C4A"/>
    <w:rsid w:val="00A953A9"/>
    <w:rsid w:val="00AC2A5E"/>
    <w:rsid w:val="00AC60C1"/>
    <w:rsid w:val="00AD0058"/>
    <w:rsid w:val="00AD39F4"/>
    <w:rsid w:val="00AF1873"/>
    <w:rsid w:val="00B0049C"/>
    <w:rsid w:val="00B0263A"/>
    <w:rsid w:val="00B037C4"/>
    <w:rsid w:val="00B050B9"/>
    <w:rsid w:val="00B11CE5"/>
    <w:rsid w:val="00B170E4"/>
    <w:rsid w:val="00B3365D"/>
    <w:rsid w:val="00B521AF"/>
    <w:rsid w:val="00B54799"/>
    <w:rsid w:val="00B56025"/>
    <w:rsid w:val="00B56EEA"/>
    <w:rsid w:val="00B67CA5"/>
    <w:rsid w:val="00B8260E"/>
    <w:rsid w:val="00B862E0"/>
    <w:rsid w:val="00B9569C"/>
    <w:rsid w:val="00BA704E"/>
    <w:rsid w:val="00BB68F1"/>
    <w:rsid w:val="00BD29D4"/>
    <w:rsid w:val="00BD31D2"/>
    <w:rsid w:val="00C07EAA"/>
    <w:rsid w:val="00C1351F"/>
    <w:rsid w:val="00C205DF"/>
    <w:rsid w:val="00C21398"/>
    <w:rsid w:val="00C25D60"/>
    <w:rsid w:val="00C2753D"/>
    <w:rsid w:val="00C36435"/>
    <w:rsid w:val="00C41060"/>
    <w:rsid w:val="00C44544"/>
    <w:rsid w:val="00C53EB7"/>
    <w:rsid w:val="00C57BB3"/>
    <w:rsid w:val="00C60A89"/>
    <w:rsid w:val="00C612FA"/>
    <w:rsid w:val="00C70681"/>
    <w:rsid w:val="00C81862"/>
    <w:rsid w:val="00C8203F"/>
    <w:rsid w:val="00C82A62"/>
    <w:rsid w:val="00C9791B"/>
    <w:rsid w:val="00CA62FA"/>
    <w:rsid w:val="00CD16F7"/>
    <w:rsid w:val="00CE2F3E"/>
    <w:rsid w:val="00CF3AB7"/>
    <w:rsid w:val="00D1259E"/>
    <w:rsid w:val="00D13080"/>
    <w:rsid w:val="00D21CEA"/>
    <w:rsid w:val="00D34008"/>
    <w:rsid w:val="00D34A1E"/>
    <w:rsid w:val="00D53097"/>
    <w:rsid w:val="00D538EB"/>
    <w:rsid w:val="00D70E5A"/>
    <w:rsid w:val="00D848EE"/>
    <w:rsid w:val="00D85705"/>
    <w:rsid w:val="00D87DDD"/>
    <w:rsid w:val="00DA6637"/>
    <w:rsid w:val="00DC1609"/>
    <w:rsid w:val="00DC3F6C"/>
    <w:rsid w:val="00DC70C8"/>
    <w:rsid w:val="00DD28BB"/>
    <w:rsid w:val="00DE462D"/>
    <w:rsid w:val="00DF5DB7"/>
    <w:rsid w:val="00E02EB9"/>
    <w:rsid w:val="00E039B7"/>
    <w:rsid w:val="00E07AD7"/>
    <w:rsid w:val="00E20A84"/>
    <w:rsid w:val="00E214EC"/>
    <w:rsid w:val="00E2174D"/>
    <w:rsid w:val="00E36011"/>
    <w:rsid w:val="00E5019F"/>
    <w:rsid w:val="00E56244"/>
    <w:rsid w:val="00E56F0C"/>
    <w:rsid w:val="00E74E36"/>
    <w:rsid w:val="00E96CD2"/>
    <w:rsid w:val="00EA69B4"/>
    <w:rsid w:val="00EA7EEB"/>
    <w:rsid w:val="00ED4F30"/>
    <w:rsid w:val="00EE6267"/>
    <w:rsid w:val="00EF4856"/>
    <w:rsid w:val="00F15A18"/>
    <w:rsid w:val="00F1781D"/>
    <w:rsid w:val="00F20786"/>
    <w:rsid w:val="00F40A32"/>
    <w:rsid w:val="00F46F96"/>
    <w:rsid w:val="00F65657"/>
    <w:rsid w:val="00F711CF"/>
    <w:rsid w:val="00F71406"/>
    <w:rsid w:val="00F821BC"/>
    <w:rsid w:val="00F9495E"/>
    <w:rsid w:val="00FA2803"/>
    <w:rsid w:val="00FB799A"/>
    <w:rsid w:val="00FD050E"/>
    <w:rsid w:val="00FD6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5D37D"/>
  <w15:docId w15:val="{070020E5-3F40-420A-9F33-E0F1F7A4E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9" w:lineRule="auto"/>
      <w:ind w:left="10"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99"/>
      <w:ind w:left="10" w:hanging="10"/>
      <w:outlineLvl w:val="0"/>
    </w:pPr>
    <w:rPr>
      <w:rFonts w:ascii="Calibri" w:eastAsia="Calibri" w:hAnsi="Calibri" w:cs="Calibri"/>
      <w:b/>
      <w:i/>
      <w:color w:val="000000"/>
      <w:u w:val="single" w:color="000000"/>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i/>
      <w:color w:val="000000"/>
      <w:sz w:val="22"/>
    </w:rPr>
  </w:style>
  <w:style w:type="character" w:customStyle="1" w:styleId="Heading1Char">
    <w:name w:val="Heading 1 Char"/>
    <w:link w:val="Heading1"/>
    <w:rPr>
      <w:rFonts w:ascii="Calibri" w:eastAsia="Calibri" w:hAnsi="Calibri" w:cs="Calibri"/>
      <w:b/>
      <w:i/>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6299D"/>
    <w:rPr>
      <w:color w:val="0563C1" w:themeColor="hyperlink"/>
      <w:u w:val="single"/>
    </w:rPr>
  </w:style>
  <w:style w:type="character" w:styleId="CommentReference">
    <w:name w:val="annotation reference"/>
    <w:basedOn w:val="DefaultParagraphFont"/>
    <w:uiPriority w:val="99"/>
    <w:semiHidden/>
    <w:unhideWhenUsed/>
    <w:rsid w:val="000F7581"/>
    <w:rPr>
      <w:sz w:val="16"/>
      <w:szCs w:val="16"/>
    </w:rPr>
  </w:style>
  <w:style w:type="paragraph" w:styleId="CommentText">
    <w:name w:val="annotation text"/>
    <w:basedOn w:val="Normal"/>
    <w:link w:val="CommentTextChar"/>
    <w:uiPriority w:val="99"/>
    <w:semiHidden/>
    <w:unhideWhenUsed/>
    <w:rsid w:val="000F7581"/>
    <w:pPr>
      <w:spacing w:line="240" w:lineRule="auto"/>
    </w:pPr>
    <w:rPr>
      <w:sz w:val="20"/>
      <w:szCs w:val="20"/>
    </w:rPr>
  </w:style>
  <w:style w:type="character" w:customStyle="1" w:styleId="CommentTextChar">
    <w:name w:val="Comment Text Char"/>
    <w:basedOn w:val="DefaultParagraphFont"/>
    <w:link w:val="CommentText"/>
    <w:uiPriority w:val="99"/>
    <w:semiHidden/>
    <w:rsid w:val="000F758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0F7581"/>
    <w:rPr>
      <w:b/>
      <w:bCs/>
    </w:rPr>
  </w:style>
  <w:style w:type="character" w:customStyle="1" w:styleId="CommentSubjectChar">
    <w:name w:val="Comment Subject Char"/>
    <w:basedOn w:val="CommentTextChar"/>
    <w:link w:val="CommentSubject"/>
    <w:uiPriority w:val="99"/>
    <w:semiHidden/>
    <w:rsid w:val="000F758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0F75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581"/>
    <w:rPr>
      <w:rFonts w:ascii="Segoe UI" w:eastAsia="Calibri" w:hAnsi="Segoe UI" w:cs="Segoe UI"/>
      <w:color w:val="000000"/>
      <w:sz w:val="18"/>
      <w:szCs w:val="18"/>
    </w:rPr>
  </w:style>
  <w:style w:type="paragraph" w:styleId="ListParagraph">
    <w:name w:val="List Paragraph"/>
    <w:basedOn w:val="Normal"/>
    <w:uiPriority w:val="34"/>
    <w:qFormat/>
    <w:rsid w:val="007C5228"/>
    <w:pPr>
      <w:ind w:left="720"/>
      <w:contextualSpacing/>
    </w:pPr>
  </w:style>
  <w:style w:type="paragraph" w:styleId="NormalWeb">
    <w:name w:val="Normal (Web)"/>
    <w:basedOn w:val="Normal"/>
    <w:uiPriority w:val="99"/>
    <w:unhideWhenUsed/>
    <w:rsid w:val="0028759E"/>
    <w:pPr>
      <w:spacing w:before="100" w:beforeAutospacing="1" w:after="100" w:afterAutospacing="1" w:line="240" w:lineRule="auto"/>
      <w:ind w:left="0" w:firstLine="0"/>
    </w:pPr>
    <w:rPr>
      <w:rFonts w:ascii="Times New Roman" w:eastAsiaTheme="minorHAnsi" w:hAnsi="Times New Roman" w:cs="Times New Roman"/>
      <w:color w:val="auto"/>
      <w:sz w:val="24"/>
      <w:szCs w:val="24"/>
    </w:rPr>
  </w:style>
  <w:style w:type="paragraph" w:styleId="Header">
    <w:name w:val="header"/>
    <w:basedOn w:val="Normal"/>
    <w:link w:val="HeaderChar"/>
    <w:uiPriority w:val="99"/>
    <w:unhideWhenUsed/>
    <w:rsid w:val="006E7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7E5"/>
    <w:rPr>
      <w:rFonts w:ascii="Calibri" w:eastAsia="Calibri" w:hAnsi="Calibri" w:cs="Calibri"/>
      <w:color w:val="000000"/>
    </w:rPr>
  </w:style>
  <w:style w:type="paragraph" w:styleId="Footer">
    <w:name w:val="footer"/>
    <w:basedOn w:val="Normal"/>
    <w:link w:val="FooterChar"/>
    <w:uiPriority w:val="99"/>
    <w:unhideWhenUsed/>
    <w:rsid w:val="006E7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7E5"/>
    <w:rPr>
      <w:rFonts w:ascii="Calibri" w:eastAsia="Calibri" w:hAnsi="Calibri" w:cs="Calibri"/>
      <w:color w:val="000000"/>
    </w:rPr>
  </w:style>
  <w:style w:type="character" w:styleId="FollowedHyperlink">
    <w:name w:val="FollowedHyperlink"/>
    <w:basedOn w:val="DefaultParagraphFont"/>
    <w:uiPriority w:val="99"/>
    <w:semiHidden/>
    <w:unhideWhenUsed/>
    <w:rsid w:val="008E7F8E"/>
    <w:rPr>
      <w:color w:val="954F72" w:themeColor="followedHyperlink"/>
      <w:u w:val="single"/>
    </w:rPr>
  </w:style>
  <w:style w:type="paragraph" w:customStyle="1" w:styleId="Day">
    <w:name w:val="Day"/>
    <w:basedOn w:val="Normal"/>
    <w:link w:val="DayChar"/>
    <w:qFormat/>
    <w:rsid w:val="00A31F3F"/>
    <w:pPr>
      <w:spacing w:before="240" w:after="120" w:line="240" w:lineRule="auto"/>
      <w:ind w:left="0" w:firstLine="0"/>
      <w:jc w:val="center"/>
    </w:pPr>
    <w:rPr>
      <w:rFonts w:ascii="Arial" w:eastAsia="Times New Roman" w:hAnsi="Arial" w:cs="Arial"/>
      <w:b/>
      <w:color w:val="auto"/>
      <w:sz w:val="20"/>
      <w:szCs w:val="20"/>
      <w:u w:val="single"/>
    </w:rPr>
  </w:style>
  <w:style w:type="character" w:customStyle="1" w:styleId="DayChar">
    <w:name w:val="Day Char"/>
    <w:basedOn w:val="DefaultParagraphFont"/>
    <w:link w:val="Day"/>
    <w:rsid w:val="00A31F3F"/>
    <w:rPr>
      <w:rFonts w:ascii="Arial" w:eastAsia="Times New Roman" w:hAnsi="Arial" w:cs="Arial"/>
      <w:b/>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52646">
      <w:bodyDiv w:val="1"/>
      <w:marLeft w:val="0"/>
      <w:marRight w:val="0"/>
      <w:marTop w:val="0"/>
      <w:marBottom w:val="0"/>
      <w:divBdr>
        <w:top w:val="none" w:sz="0" w:space="0" w:color="auto"/>
        <w:left w:val="none" w:sz="0" w:space="0" w:color="auto"/>
        <w:bottom w:val="none" w:sz="0" w:space="0" w:color="auto"/>
        <w:right w:val="none" w:sz="0" w:space="0" w:color="auto"/>
      </w:divBdr>
      <w:divsChild>
        <w:div w:id="28724463">
          <w:marLeft w:val="0"/>
          <w:marRight w:val="0"/>
          <w:marTop w:val="0"/>
          <w:marBottom w:val="0"/>
          <w:divBdr>
            <w:top w:val="none" w:sz="0" w:space="0" w:color="auto"/>
            <w:left w:val="none" w:sz="0" w:space="0" w:color="auto"/>
            <w:bottom w:val="none" w:sz="0" w:space="0" w:color="auto"/>
            <w:right w:val="none" w:sz="0" w:space="0" w:color="auto"/>
          </w:divBdr>
        </w:div>
        <w:div w:id="66928169">
          <w:marLeft w:val="0"/>
          <w:marRight w:val="0"/>
          <w:marTop w:val="0"/>
          <w:marBottom w:val="0"/>
          <w:divBdr>
            <w:top w:val="none" w:sz="0" w:space="0" w:color="auto"/>
            <w:left w:val="none" w:sz="0" w:space="0" w:color="auto"/>
            <w:bottom w:val="none" w:sz="0" w:space="0" w:color="auto"/>
            <w:right w:val="none" w:sz="0" w:space="0" w:color="auto"/>
          </w:divBdr>
        </w:div>
        <w:div w:id="84882464">
          <w:marLeft w:val="0"/>
          <w:marRight w:val="0"/>
          <w:marTop w:val="0"/>
          <w:marBottom w:val="0"/>
          <w:divBdr>
            <w:top w:val="none" w:sz="0" w:space="0" w:color="auto"/>
            <w:left w:val="none" w:sz="0" w:space="0" w:color="auto"/>
            <w:bottom w:val="none" w:sz="0" w:space="0" w:color="auto"/>
            <w:right w:val="none" w:sz="0" w:space="0" w:color="auto"/>
          </w:divBdr>
        </w:div>
        <w:div w:id="151331943">
          <w:marLeft w:val="0"/>
          <w:marRight w:val="0"/>
          <w:marTop w:val="0"/>
          <w:marBottom w:val="0"/>
          <w:divBdr>
            <w:top w:val="none" w:sz="0" w:space="0" w:color="auto"/>
            <w:left w:val="none" w:sz="0" w:space="0" w:color="auto"/>
            <w:bottom w:val="none" w:sz="0" w:space="0" w:color="auto"/>
            <w:right w:val="none" w:sz="0" w:space="0" w:color="auto"/>
          </w:divBdr>
        </w:div>
        <w:div w:id="164977066">
          <w:marLeft w:val="0"/>
          <w:marRight w:val="0"/>
          <w:marTop w:val="0"/>
          <w:marBottom w:val="0"/>
          <w:divBdr>
            <w:top w:val="none" w:sz="0" w:space="0" w:color="auto"/>
            <w:left w:val="none" w:sz="0" w:space="0" w:color="auto"/>
            <w:bottom w:val="none" w:sz="0" w:space="0" w:color="auto"/>
            <w:right w:val="none" w:sz="0" w:space="0" w:color="auto"/>
          </w:divBdr>
        </w:div>
        <w:div w:id="165444087">
          <w:marLeft w:val="0"/>
          <w:marRight w:val="0"/>
          <w:marTop w:val="0"/>
          <w:marBottom w:val="0"/>
          <w:divBdr>
            <w:top w:val="none" w:sz="0" w:space="0" w:color="auto"/>
            <w:left w:val="none" w:sz="0" w:space="0" w:color="auto"/>
            <w:bottom w:val="none" w:sz="0" w:space="0" w:color="auto"/>
            <w:right w:val="none" w:sz="0" w:space="0" w:color="auto"/>
          </w:divBdr>
        </w:div>
        <w:div w:id="196697528">
          <w:marLeft w:val="0"/>
          <w:marRight w:val="0"/>
          <w:marTop w:val="0"/>
          <w:marBottom w:val="0"/>
          <w:divBdr>
            <w:top w:val="none" w:sz="0" w:space="0" w:color="auto"/>
            <w:left w:val="none" w:sz="0" w:space="0" w:color="auto"/>
            <w:bottom w:val="none" w:sz="0" w:space="0" w:color="auto"/>
            <w:right w:val="none" w:sz="0" w:space="0" w:color="auto"/>
          </w:divBdr>
        </w:div>
        <w:div w:id="200020657">
          <w:marLeft w:val="0"/>
          <w:marRight w:val="0"/>
          <w:marTop w:val="0"/>
          <w:marBottom w:val="0"/>
          <w:divBdr>
            <w:top w:val="none" w:sz="0" w:space="0" w:color="auto"/>
            <w:left w:val="none" w:sz="0" w:space="0" w:color="auto"/>
            <w:bottom w:val="none" w:sz="0" w:space="0" w:color="auto"/>
            <w:right w:val="none" w:sz="0" w:space="0" w:color="auto"/>
          </w:divBdr>
        </w:div>
        <w:div w:id="229778379">
          <w:marLeft w:val="0"/>
          <w:marRight w:val="0"/>
          <w:marTop w:val="0"/>
          <w:marBottom w:val="0"/>
          <w:divBdr>
            <w:top w:val="none" w:sz="0" w:space="0" w:color="auto"/>
            <w:left w:val="none" w:sz="0" w:space="0" w:color="auto"/>
            <w:bottom w:val="none" w:sz="0" w:space="0" w:color="auto"/>
            <w:right w:val="none" w:sz="0" w:space="0" w:color="auto"/>
          </w:divBdr>
        </w:div>
        <w:div w:id="232013748">
          <w:marLeft w:val="0"/>
          <w:marRight w:val="0"/>
          <w:marTop w:val="0"/>
          <w:marBottom w:val="0"/>
          <w:divBdr>
            <w:top w:val="none" w:sz="0" w:space="0" w:color="auto"/>
            <w:left w:val="none" w:sz="0" w:space="0" w:color="auto"/>
            <w:bottom w:val="none" w:sz="0" w:space="0" w:color="auto"/>
            <w:right w:val="none" w:sz="0" w:space="0" w:color="auto"/>
          </w:divBdr>
        </w:div>
        <w:div w:id="241180142">
          <w:marLeft w:val="0"/>
          <w:marRight w:val="0"/>
          <w:marTop w:val="0"/>
          <w:marBottom w:val="0"/>
          <w:divBdr>
            <w:top w:val="none" w:sz="0" w:space="0" w:color="auto"/>
            <w:left w:val="none" w:sz="0" w:space="0" w:color="auto"/>
            <w:bottom w:val="none" w:sz="0" w:space="0" w:color="auto"/>
            <w:right w:val="none" w:sz="0" w:space="0" w:color="auto"/>
          </w:divBdr>
        </w:div>
        <w:div w:id="263540785">
          <w:marLeft w:val="0"/>
          <w:marRight w:val="0"/>
          <w:marTop w:val="0"/>
          <w:marBottom w:val="0"/>
          <w:divBdr>
            <w:top w:val="none" w:sz="0" w:space="0" w:color="auto"/>
            <w:left w:val="none" w:sz="0" w:space="0" w:color="auto"/>
            <w:bottom w:val="none" w:sz="0" w:space="0" w:color="auto"/>
            <w:right w:val="none" w:sz="0" w:space="0" w:color="auto"/>
          </w:divBdr>
        </w:div>
        <w:div w:id="332342713">
          <w:marLeft w:val="540"/>
          <w:marRight w:val="0"/>
          <w:marTop w:val="0"/>
          <w:marBottom w:val="0"/>
          <w:divBdr>
            <w:top w:val="none" w:sz="0" w:space="0" w:color="auto"/>
            <w:left w:val="none" w:sz="0" w:space="0" w:color="auto"/>
            <w:bottom w:val="none" w:sz="0" w:space="0" w:color="auto"/>
            <w:right w:val="none" w:sz="0" w:space="0" w:color="auto"/>
          </w:divBdr>
        </w:div>
        <w:div w:id="405693371">
          <w:marLeft w:val="0"/>
          <w:marRight w:val="0"/>
          <w:marTop w:val="0"/>
          <w:marBottom w:val="0"/>
          <w:divBdr>
            <w:top w:val="none" w:sz="0" w:space="0" w:color="auto"/>
            <w:left w:val="none" w:sz="0" w:space="0" w:color="auto"/>
            <w:bottom w:val="none" w:sz="0" w:space="0" w:color="auto"/>
            <w:right w:val="none" w:sz="0" w:space="0" w:color="auto"/>
          </w:divBdr>
        </w:div>
        <w:div w:id="414400492">
          <w:marLeft w:val="0"/>
          <w:marRight w:val="0"/>
          <w:marTop w:val="0"/>
          <w:marBottom w:val="0"/>
          <w:divBdr>
            <w:top w:val="none" w:sz="0" w:space="0" w:color="auto"/>
            <w:left w:val="none" w:sz="0" w:space="0" w:color="auto"/>
            <w:bottom w:val="none" w:sz="0" w:space="0" w:color="auto"/>
            <w:right w:val="none" w:sz="0" w:space="0" w:color="auto"/>
          </w:divBdr>
        </w:div>
        <w:div w:id="453596546">
          <w:marLeft w:val="0"/>
          <w:marRight w:val="0"/>
          <w:marTop w:val="0"/>
          <w:marBottom w:val="0"/>
          <w:divBdr>
            <w:top w:val="none" w:sz="0" w:space="0" w:color="auto"/>
            <w:left w:val="none" w:sz="0" w:space="0" w:color="auto"/>
            <w:bottom w:val="none" w:sz="0" w:space="0" w:color="auto"/>
            <w:right w:val="none" w:sz="0" w:space="0" w:color="auto"/>
          </w:divBdr>
        </w:div>
        <w:div w:id="492796277">
          <w:marLeft w:val="0"/>
          <w:marRight w:val="0"/>
          <w:marTop w:val="0"/>
          <w:marBottom w:val="0"/>
          <w:divBdr>
            <w:top w:val="none" w:sz="0" w:space="0" w:color="auto"/>
            <w:left w:val="none" w:sz="0" w:space="0" w:color="auto"/>
            <w:bottom w:val="none" w:sz="0" w:space="0" w:color="auto"/>
            <w:right w:val="none" w:sz="0" w:space="0" w:color="auto"/>
          </w:divBdr>
        </w:div>
        <w:div w:id="521285038">
          <w:marLeft w:val="0"/>
          <w:marRight w:val="0"/>
          <w:marTop w:val="0"/>
          <w:marBottom w:val="0"/>
          <w:divBdr>
            <w:top w:val="none" w:sz="0" w:space="0" w:color="auto"/>
            <w:left w:val="none" w:sz="0" w:space="0" w:color="auto"/>
            <w:bottom w:val="none" w:sz="0" w:space="0" w:color="auto"/>
            <w:right w:val="none" w:sz="0" w:space="0" w:color="auto"/>
          </w:divBdr>
        </w:div>
        <w:div w:id="535191730">
          <w:marLeft w:val="0"/>
          <w:marRight w:val="0"/>
          <w:marTop w:val="0"/>
          <w:marBottom w:val="0"/>
          <w:divBdr>
            <w:top w:val="none" w:sz="0" w:space="0" w:color="auto"/>
            <w:left w:val="none" w:sz="0" w:space="0" w:color="auto"/>
            <w:bottom w:val="none" w:sz="0" w:space="0" w:color="auto"/>
            <w:right w:val="none" w:sz="0" w:space="0" w:color="auto"/>
          </w:divBdr>
        </w:div>
        <w:div w:id="574361270">
          <w:marLeft w:val="0"/>
          <w:marRight w:val="0"/>
          <w:marTop w:val="0"/>
          <w:marBottom w:val="0"/>
          <w:divBdr>
            <w:top w:val="none" w:sz="0" w:space="0" w:color="auto"/>
            <w:left w:val="none" w:sz="0" w:space="0" w:color="auto"/>
            <w:bottom w:val="none" w:sz="0" w:space="0" w:color="auto"/>
            <w:right w:val="none" w:sz="0" w:space="0" w:color="auto"/>
          </w:divBdr>
        </w:div>
        <w:div w:id="649090837">
          <w:marLeft w:val="0"/>
          <w:marRight w:val="0"/>
          <w:marTop w:val="0"/>
          <w:marBottom w:val="0"/>
          <w:divBdr>
            <w:top w:val="none" w:sz="0" w:space="0" w:color="auto"/>
            <w:left w:val="none" w:sz="0" w:space="0" w:color="auto"/>
            <w:bottom w:val="none" w:sz="0" w:space="0" w:color="auto"/>
            <w:right w:val="none" w:sz="0" w:space="0" w:color="auto"/>
          </w:divBdr>
        </w:div>
        <w:div w:id="764040141">
          <w:marLeft w:val="0"/>
          <w:marRight w:val="0"/>
          <w:marTop w:val="0"/>
          <w:marBottom w:val="0"/>
          <w:divBdr>
            <w:top w:val="none" w:sz="0" w:space="0" w:color="auto"/>
            <w:left w:val="none" w:sz="0" w:space="0" w:color="auto"/>
            <w:bottom w:val="none" w:sz="0" w:space="0" w:color="auto"/>
            <w:right w:val="none" w:sz="0" w:space="0" w:color="auto"/>
          </w:divBdr>
        </w:div>
        <w:div w:id="796947108">
          <w:marLeft w:val="0"/>
          <w:marRight w:val="0"/>
          <w:marTop w:val="0"/>
          <w:marBottom w:val="0"/>
          <w:divBdr>
            <w:top w:val="none" w:sz="0" w:space="0" w:color="auto"/>
            <w:left w:val="none" w:sz="0" w:space="0" w:color="auto"/>
            <w:bottom w:val="none" w:sz="0" w:space="0" w:color="auto"/>
            <w:right w:val="none" w:sz="0" w:space="0" w:color="auto"/>
          </w:divBdr>
        </w:div>
        <w:div w:id="831333009">
          <w:marLeft w:val="0"/>
          <w:marRight w:val="0"/>
          <w:marTop w:val="0"/>
          <w:marBottom w:val="0"/>
          <w:divBdr>
            <w:top w:val="none" w:sz="0" w:space="0" w:color="auto"/>
            <w:left w:val="none" w:sz="0" w:space="0" w:color="auto"/>
            <w:bottom w:val="none" w:sz="0" w:space="0" w:color="auto"/>
            <w:right w:val="none" w:sz="0" w:space="0" w:color="auto"/>
          </w:divBdr>
        </w:div>
        <w:div w:id="836001895">
          <w:marLeft w:val="0"/>
          <w:marRight w:val="0"/>
          <w:marTop w:val="0"/>
          <w:marBottom w:val="0"/>
          <w:divBdr>
            <w:top w:val="none" w:sz="0" w:space="0" w:color="auto"/>
            <w:left w:val="none" w:sz="0" w:space="0" w:color="auto"/>
            <w:bottom w:val="none" w:sz="0" w:space="0" w:color="auto"/>
            <w:right w:val="none" w:sz="0" w:space="0" w:color="auto"/>
          </w:divBdr>
        </w:div>
        <w:div w:id="864442429">
          <w:marLeft w:val="0"/>
          <w:marRight w:val="0"/>
          <w:marTop w:val="0"/>
          <w:marBottom w:val="0"/>
          <w:divBdr>
            <w:top w:val="none" w:sz="0" w:space="0" w:color="auto"/>
            <w:left w:val="none" w:sz="0" w:space="0" w:color="auto"/>
            <w:bottom w:val="none" w:sz="0" w:space="0" w:color="auto"/>
            <w:right w:val="none" w:sz="0" w:space="0" w:color="auto"/>
          </w:divBdr>
        </w:div>
        <w:div w:id="882446520">
          <w:marLeft w:val="0"/>
          <w:marRight w:val="0"/>
          <w:marTop w:val="0"/>
          <w:marBottom w:val="0"/>
          <w:divBdr>
            <w:top w:val="none" w:sz="0" w:space="0" w:color="auto"/>
            <w:left w:val="none" w:sz="0" w:space="0" w:color="auto"/>
            <w:bottom w:val="none" w:sz="0" w:space="0" w:color="auto"/>
            <w:right w:val="none" w:sz="0" w:space="0" w:color="auto"/>
          </w:divBdr>
        </w:div>
        <w:div w:id="884482631">
          <w:marLeft w:val="0"/>
          <w:marRight w:val="0"/>
          <w:marTop w:val="0"/>
          <w:marBottom w:val="0"/>
          <w:divBdr>
            <w:top w:val="none" w:sz="0" w:space="0" w:color="auto"/>
            <w:left w:val="none" w:sz="0" w:space="0" w:color="auto"/>
            <w:bottom w:val="none" w:sz="0" w:space="0" w:color="auto"/>
            <w:right w:val="none" w:sz="0" w:space="0" w:color="auto"/>
          </w:divBdr>
        </w:div>
        <w:div w:id="980697247">
          <w:marLeft w:val="0"/>
          <w:marRight w:val="0"/>
          <w:marTop w:val="0"/>
          <w:marBottom w:val="0"/>
          <w:divBdr>
            <w:top w:val="none" w:sz="0" w:space="0" w:color="auto"/>
            <w:left w:val="none" w:sz="0" w:space="0" w:color="auto"/>
            <w:bottom w:val="none" w:sz="0" w:space="0" w:color="auto"/>
            <w:right w:val="none" w:sz="0" w:space="0" w:color="auto"/>
          </w:divBdr>
        </w:div>
        <w:div w:id="995839945">
          <w:marLeft w:val="0"/>
          <w:marRight w:val="0"/>
          <w:marTop w:val="0"/>
          <w:marBottom w:val="0"/>
          <w:divBdr>
            <w:top w:val="none" w:sz="0" w:space="0" w:color="auto"/>
            <w:left w:val="none" w:sz="0" w:space="0" w:color="auto"/>
            <w:bottom w:val="none" w:sz="0" w:space="0" w:color="auto"/>
            <w:right w:val="none" w:sz="0" w:space="0" w:color="auto"/>
          </w:divBdr>
        </w:div>
        <w:div w:id="1019888253">
          <w:marLeft w:val="0"/>
          <w:marRight w:val="0"/>
          <w:marTop w:val="0"/>
          <w:marBottom w:val="0"/>
          <w:divBdr>
            <w:top w:val="none" w:sz="0" w:space="0" w:color="auto"/>
            <w:left w:val="none" w:sz="0" w:space="0" w:color="auto"/>
            <w:bottom w:val="none" w:sz="0" w:space="0" w:color="auto"/>
            <w:right w:val="none" w:sz="0" w:space="0" w:color="auto"/>
          </w:divBdr>
        </w:div>
        <w:div w:id="1069622156">
          <w:marLeft w:val="0"/>
          <w:marRight w:val="0"/>
          <w:marTop w:val="0"/>
          <w:marBottom w:val="0"/>
          <w:divBdr>
            <w:top w:val="none" w:sz="0" w:space="0" w:color="auto"/>
            <w:left w:val="none" w:sz="0" w:space="0" w:color="auto"/>
            <w:bottom w:val="none" w:sz="0" w:space="0" w:color="auto"/>
            <w:right w:val="none" w:sz="0" w:space="0" w:color="auto"/>
          </w:divBdr>
        </w:div>
        <w:div w:id="1095781022">
          <w:marLeft w:val="0"/>
          <w:marRight w:val="0"/>
          <w:marTop w:val="0"/>
          <w:marBottom w:val="0"/>
          <w:divBdr>
            <w:top w:val="none" w:sz="0" w:space="0" w:color="auto"/>
            <w:left w:val="none" w:sz="0" w:space="0" w:color="auto"/>
            <w:bottom w:val="none" w:sz="0" w:space="0" w:color="auto"/>
            <w:right w:val="none" w:sz="0" w:space="0" w:color="auto"/>
          </w:divBdr>
        </w:div>
        <w:div w:id="1100612338">
          <w:marLeft w:val="0"/>
          <w:marRight w:val="0"/>
          <w:marTop w:val="0"/>
          <w:marBottom w:val="0"/>
          <w:divBdr>
            <w:top w:val="none" w:sz="0" w:space="0" w:color="auto"/>
            <w:left w:val="none" w:sz="0" w:space="0" w:color="auto"/>
            <w:bottom w:val="none" w:sz="0" w:space="0" w:color="auto"/>
            <w:right w:val="none" w:sz="0" w:space="0" w:color="auto"/>
          </w:divBdr>
        </w:div>
        <w:div w:id="1261790156">
          <w:marLeft w:val="0"/>
          <w:marRight w:val="0"/>
          <w:marTop w:val="0"/>
          <w:marBottom w:val="0"/>
          <w:divBdr>
            <w:top w:val="none" w:sz="0" w:space="0" w:color="auto"/>
            <w:left w:val="none" w:sz="0" w:space="0" w:color="auto"/>
            <w:bottom w:val="none" w:sz="0" w:space="0" w:color="auto"/>
            <w:right w:val="none" w:sz="0" w:space="0" w:color="auto"/>
          </w:divBdr>
        </w:div>
        <w:div w:id="1262639767">
          <w:marLeft w:val="0"/>
          <w:marRight w:val="0"/>
          <w:marTop w:val="0"/>
          <w:marBottom w:val="0"/>
          <w:divBdr>
            <w:top w:val="none" w:sz="0" w:space="0" w:color="auto"/>
            <w:left w:val="none" w:sz="0" w:space="0" w:color="auto"/>
            <w:bottom w:val="none" w:sz="0" w:space="0" w:color="auto"/>
            <w:right w:val="none" w:sz="0" w:space="0" w:color="auto"/>
          </w:divBdr>
        </w:div>
        <w:div w:id="1363245501">
          <w:marLeft w:val="0"/>
          <w:marRight w:val="0"/>
          <w:marTop w:val="0"/>
          <w:marBottom w:val="0"/>
          <w:divBdr>
            <w:top w:val="none" w:sz="0" w:space="0" w:color="auto"/>
            <w:left w:val="none" w:sz="0" w:space="0" w:color="auto"/>
            <w:bottom w:val="none" w:sz="0" w:space="0" w:color="auto"/>
            <w:right w:val="none" w:sz="0" w:space="0" w:color="auto"/>
          </w:divBdr>
        </w:div>
        <w:div w:id="1424495500">
          <w:marLeft w:val="0"/>
          <w:marRight w:val="0"/>
          <w:marTop w:val="0"/>
          <w:marBottom w:val="0"/>
          <w:divBdr>
            <w:top w:val="none" w:sz="0" w:space="0" w:color="auto"/>
            <w:left w:val="none" w:sz="0" w:space="0" w:color="auto"/>
            <w:bottom w:val="none" w:sz="0" w:space="0" w:color="auto"/>
            <w:right w:val="none" w:sz="0" w:space="0" w:color="auto"/>
          </w:divBdr>
        </w:div>
        <w:div w:id="1429351815">
          <w:marLeft w:val="0"/>
          <w:marRight w:val="0"/>
          <w:marTop w:val="0"/>
          <w:marBottom w:val="0"/>
          <w:divBdr>
            <w:top w:val="none" w:sz="0" w:space="0" w:color="auto"/>
            <w:left w:val="none" w:sz="0" w:space="0" w:color="auto"/>
            <w:bottom w:val="none" w:sz="0" w:space="0" w:color="auto"/>
            <w:right w:val="none" w:sz="0" w:space="0" w:color="auto"/>
          </w:divBdr>
        </w:div>
        <w:div w:id="1440372929">
          <w:marLeft w:val="540"/>
          <w:marRight w:val="0"/>
          <w:marTop w:val="0"/>
          <w:marBottom w:val="0"/>
          <w:divBdr>
            <w:top w:val="none" w:sz="0" w:space="0" w:color="auto"/>
            <w:left w:val="none" w:sz="0" w:space="0" w:color="auto"/>
            <w:bottom w:val="none" w:sz="0" w:space="0" w:color="auto"/>
            <w:right w:val="none" w:sz="0" w:space="0" w:color="auto"/>
          </w:divBdr>
        </w:div>
        <w:div w:id="1453087102">
          <w:marLeft w:val="0"/>
          <w:marRight w:val="0"/>
          <w:marTop w:val="0"/>
          <w:marBottom w:val="0"/>
          <w:divBdr>
            <w:top w:val="none" w:sz="0" w:space="0" w:color="auto"/>
            <w:left w:val="none" w:sz="0" w:space="0" w:color="auto"/>
            <w:bottom w:val="none" w:sz="0" w:space="0" w:color="auto"/>
            <w:right w:val="none" w:sz="0" w:space="0" w:color="auto"/>
          </w:divBdr>
        </w:div>
        <w:div w:id="1459445273">
          <w:marLeft w:val="0"/>
          <w:marRight w:val="0"/>
          <w:marTop w:val="0"/>
          <w:marBottom w:val="0"/>
          <w:divBdr>
            <w:top w:val="none" w:sz="0" w:space="0" w:color="auto"/>
            <w:left w:val="none" w:sz="0" w:space="0" w:color="auto"/>
            <w:bottom w:val="none" w:sz="0" w:space="0" w:color="auto"/>
            <w:right w:val="none" w:sz="0" w:space="0" w:color="auto"/>
          </w:divBdr>
        </w:div>
        <w:div w:id="1470242644">
          <w:marLeft w:val="540"/>
          <w:marRight w:val="0"/>
          <w:marTop w:val="0"/>
          <w:marBottom w:val="0"/>
          <w:divBdr>
            <w:top w:val="none" w:sz="0" w:space="0" w:color="auto"/>
            <w:left w:val="none" w:sz="0" w:space="0" w:color="auto"/>
            <w:bottom w:val="none" w:sz="0" w:space="0" w:color="auto"/>
            <w:right w:val="none" w:sz="0" w:space="0" w:color="auto"/>
          </w:divBdr>
        </w:div>
        <w:div w:id="1598170075">
          <w:marLeft w:val="0"/>
          <w:marRight w:val="0"/>
          <w:marTop w:val="0"/>
          <w:marBottom w:val="0"/>
          <w:divBdr>
            <w:top w:val="none" w:sz="0" w:space="0" w:color="auto"/>
            <w:left w:val="none" w:sz="0" w:space="0" w:color="auto"/>
            <w:bottom w:val="none" w:sz="0" w:space="0" w:color="auto"/>
            <w:right w:val="none" w:sz="0" w:space="0" w:color="auto"/>
          </w:divBdr>
        </w:div>
        <w:div w:id="1625035803">
          <w:marLeft w:val="540"/>
          <w:marRight w:val="0"/>
          <w:marTop w:val="0"/>
          <w:marBottom w:val="0"/>
          <w:divBdr>
            <w:top w:val="none" w:sz="0" w:space="0" w:color="auto"/>
            <w:left w:val="none" w:sz="0" w:space="0" w:color="auto"/>
            <w:bottom w:val="none" w:sz="0" w:space="0" w:color="auto"/>
            <w:right w:val="none" w:sz="0" w:space="0" w:color="auto"/>
          </w:divBdr>
        </w:div>
        <w:div w:id="1651136762">
          <w:marLeft w:val="0"/>
          <w:marRight w:val="0"/>
          <w:marTop w:val="0"/>
          <w:marBottom w:val="0"/>
          <w:divBdr>
            <w:top w:val="none" w:sz="0" w:space="0" w:color="auto"/>
            <w:left w:val="none" w:sz="0" w:space="0" w:color="auto"/>
            <w:bottom w:val="none" w:sz="0" w:space="0" w:color="auto"/>
            <w:right w:val="none" w:sz="0" w:space="0" w:color="auto"/>
          </w:divBdr>
        </w:div>
        <w:div w:id="1665205912">
          <w:marLeft w:val="0"/>
          <w:marRight w:val="0"/>
          <w:marTop w:val="0"/>
          <w:marBottom w:val="0"/>
          <w:divBdr>
            <w:top w:val="none" w:sz="0" w:space="0" w:color="auto"/>
            <w:left w:val="none" w:sz="0" w:space="0" w:color="auto"/>
            <w:bottom w:val="none" w:sz="0" w:space="0" w:color="auto"/>
            <w:right w:val="none" w:sz="0" w:space="0" w:color="auto"/>
          </w:divBdr>
        </w:div>
        <w:div w:id="1671131136">
          <w:marLeft w:val="540"/>
          <w:marRight w:val="0"/>
          <w:marTop w:val="0"/>
          <w:marBottom w:val="0"/>
          <w:divBdr>
            <w:top w:val="none" w:sz="0" w:space="0" w:color="auto"/>
            <w:left w:val="none" w:sz="0" w:space="0" w:color="auto"/>
            <w:bottom w:val="none" w:sz="0" w:space="0" w:color="auto"/>
            <w:right w:val="none" w:sz="0" w:space="0" w:color="auto"/>
          </w:divBdr>
        </w:div>
        <w:div w:id="1681272067">
          <w:marLeft w:val="0"/>
          <w:marRight w:val="0"/>
          <w:marTop w:val="0"/>
          <w:marBottom w:val="0"/>
          <w:divBdr>
            <w:top w:val="none" w:sz="0" w:space="0" w:color="auto"/>
            <w:left w:val="none" w:sz="0" w:space="0" w:color="auto"/>
            <w:bottom w:val="none" w:sz="0" w:space="0" w:color="auto"/>
            <w:right w:val="none" w:sz="0" w:space="0" w:color="auto"/>
          </w:divBdr>
        </w:div>
        <w:div w:id="1683389389">
          <w:marLeft w:val="0"/>
          <w:marRight w:val="0"/>
          <w:marTop w:val="0"/>
          <w:marBottom w:val="0"/>
          <w:divBdr>
            <w:top w:val="none" w:sz="0" w:space="0" w:color="auto"/>
            <w:left w:val="none" w:sz="0" w:space="0" w:color="auto"/>
            <w:bottom w:val="none" w:sz="0" w:space="0" w:color="auto"/>
            <w:right w:val="none" w:sz="0" w:space="0" w:color="auto"/>
          </w:divBdr>
        </w:div>
        <w:div w:id="1772432903">
          <w:marLeft w:val="540"/>
          <w:marRight w:val="0"/>
          <w:marTop w:val="0"/>
          <w:marBottom w:val="0"/>
          <w:divBdr>
            <w:top w:val="none" w:sz="0" w:space="0" w:color="auto"/>
            <w:left w:val="none" w:sz="0" w:space="0" w:color="auto"/>
            <w:bottom w:val="none" w:sz="0" w:space="0" w:color="auto"/>
            <w:right w:val="none" w:sz="0" w:space="0" w:color="auto"/>
          </w:divBdr>
        </w:div>
        <w:div w:id="1785036357">
          <w:marLeft w:val="0"/>
          <w:marRight w:val="0"/>
          <w:marTop w:val="0"/>
          <w:marBottom w:val="0"/>
          <w:divBdr>
            <w:top w:val="none" w:sz="0" w:space="0" w:color="auto"/>
            <w:left w:val="none" w:sz="0" w:space="0" w:color="auto"/>
            <w:bottom w:val="none" w:sz="0" w:space="0" w:color="auto"/>
            <w:right w:val="none" w:sz="0" w:space="0" w:color="auto"/>
          </w:divBdr>
        </w:div>
        <w:div w:id="1786388042">
          <w:marLeft w:val="0"/>
          <w:marRight w:val="0"/>
          <w:marTop w:val="0"/>
          <w:marBottom w:val="0"/>
          <w:divBdr>
            <w:top w:val="none" w:sz="0" w:space="0" w:color="auto"/>
            <w:left w:val="none" w:sz="0" w:space="0" w:color="auto"/>
            <w:bottom w:val="none" w:sz="0" w:space="0" w:color="auto"/>
            <w:right w:val="none" w:sz="0" w:space="0" w:color="auto"/>
          </w:divBdr>
        </w:div>
        <w:div w:id="1791320513">
          <w:marLeft w:val="0"/>
          <w:marRight w:val="0"/>
          <w:marTop w:val="0"/>
          <w:marBottom w:val="0"/>
          <w:divBdr>
            <w:top w:val="none" w:sz="0" w:space="0" w:color="auto"/>
            <w:left w:val="none" w:sz="0" w:space="0" w:color="auto"/>
            <w:bottom w:val="none" w:sz="0" w:space="0" w:color="auto"/>
            <w:right w:val="none" w:sz="0" w:space="0" w:color="auto"/>
          </w:divBdr>
        </w:div>
        <w:div w:id="1809319670">
          <w:marLeft w:val="0"/>
          <w:marRight w:val="0"/>
          <w:marTop w:val="0"/>
          <w:marBottom w:val="0"/>
          <w:divBdr>
            <w:top w:val="none" w:sz="0" w:space="0" w:color="auto"/>
            <w:left w:val="none" w:sz="0" w:space="0" w:color="auto"/>
            <w:bottom w:val="none" w:sz="0" w:space="0" w:color="auto"/>
            <w:right w:val="none" w:sz="0" w:space="0" w:color="auto"/>
          </w:divBdr>
        </w:div>
        <w:div w:id="1828475026">
          <w:marLeft w:val="0"/>
          <w:marRight w:val="0"/>
          <w:marTop w:val="0"/>
          <w:marBottom w:val="0"/>
          <w:divBdr>
            <w:top w:val="none" w:sz="0" w:space="0" w:color="auto"/>
            <w:left w:val="none" w:sz="0" w:space="0" w:color="auto"/>
            <w:bottom w:val="none" w:sz="0" w:space="0" w:color="auto"/>
            <w:right w:val="none" w:sz="0" w:space="0" w:color="auto"/>
          </w:divBdr>
        </w:div>
        <w:div w:id="1851021495">
          <w:marLeft w:val="0"/>
          <w:marRight w:val="0"/>
          <w:marTop w:val="0"/>
          <w:marBottom w:val="0"/>
          <w:divBdr>
            <w:top w:val="none" w:sz="0" w:space="0" w:color="auto"/>
            <w:left w:val="none" w:sz="0" w:space="0" w:color="auto"/>
            <w:bottom w:val="none" w:sz="0" w:space="0" w:color="auto"/>
            <w:right w:val="none" w:sz="0" w:space="0" w:color="auto"/>
          </w:divBdr>
        </w:div>
        <w:div w:id="1924100936">
          <w:marLeft w:val="0"/>
          <w:marRight w:val="0"/>
          <w:marTop w:val="0"/>
          <w:marBottom w:val="0"/>
          <w:divBdr>
            <w:top w:val="none" w:sz="0" w:space="0" w:color="auto"/>
            <w:left w:val="none" w:sz="0" w:space="0" w:color="auto"/>
            <w:bottom w:val="none" w:sz="0" w:space="0" w:color="auto"/>
            <w:right w:val="none" w:sz="0" w:space="0" w:color="auto"/>
          </w:divBdr>
        </w:div>
        <w:div w:id="1992320394">
          <w:marLeft w:val="0"/>
          <w:marRight w:val="0"/>
          <w:marTop w:val="0"/>
          <w:marBottom w:val="0"/>
          <w:divBdr>
            <w:top w:val="none" w:sz="0" w:space="0" w:color="auto"/>
            <w:left w:val="none" w:sz="0" w:space="0" w:color="auto"/>
            <w:bottom w:val="none" w:sz="0" w:space="0" w:color="auto"/>
            <w:right w:val="none" w:sz="0" w:space="0" w:color="auto"/>
          </w:divBdr>
        </w:div>
        <w:div w:id="1999191734">
          <w:marLeft w:val="0"/>
          <w:marRight w:val="0"/>
          <w:marTop w:val="0"/>
          <w:marBottom w:val="0"/>
          <w:divBdr>
            <w:top w:val="none" w:sz="0" w:space="0" w:color="auto"/>
            <w:left w:val="none" w:sz="0" w:space="0" w:color="auto"/>
            <w:bottom w:val="none" w:sz="0" w:space="0" w:color="auto"/>
            <w:right w:val="none" w:sz="0" w:space="0" w:color="auto"/>
          </w:divBdr>
        </w:div>
        <w:div w:id="2019652066">
          <w:marLeft w:val="0"/>
          <w:marRight w:val="0"/>
          <w:marTop w:val="0"/>
          <w:marBottom w:val="0"/>
          <w:divBdr>
            <w:top w:val="none" w:sz="0" w:space="0" w:color="auto"/>
            <w:left w:val="none" w:sz="0" w:space="0" w:color="auto"/>
            <w:bottom w:val="none" w:sz="0" w:space="0" w:color="auto"/>
            <w:right w:val="none" w:sz="0" w:space="0" w:color="auto"/>
          </w:divBdr>
        </w:div>
        <w:div w:id="2071531901">
          <w:marLeft w:val="0"/>
          <w:marRight w:val="0"/>
          <w:marTop w:val="0"/>
          <w:marBottom w:val="0"/>
          <w:divBdr>
            <w:top w:val="none" w:sz="0" w:space="0" w:color="auto"/>
            <w:left w:val="none" w:sz="0" w:space="0" w:color="auto"/>
            <w:bottom w:val="none" w:sz="0" w:space="0" w:color="auto"/>
            <w:right w:val="none" w:sz="0" w:space="0" w:color="auto"/>
          </w:divBdr>
        </w:div>
        <w:div w:id="2109807095">
          <w:marLeft w:val="0"/>
          <w:marRight w:val="0"/>
          <w:marTop w:val="0"/>
          <w:marBottom w:val="0"/>
          <w:divBdr>
            <w:top w:val="none" w:sz="0" w:space="0" w:color="auto"/>
            <w:left w:val="none" w:sz="0" w:space="0" w:color="auto"/>
            <w:bottom w:val="none" w:sz="0" w:space="0" w:color="auto"/>
            <w:right w:val="none" w:sz="0" w:space="0" w:color="auto"/>
          </w:divBdr>
        </w:div>
      </w:divsChild>
    </w:div>
    <w:div w:id="203911327">
      <w:bodyDiv w:val="1"/>
      <w:marLeft w:val="0"/>
      <w:marRight w:val="0"/>
      <w:marTop w:val="0"/>
      <w:marBottom w:val="0"/>
      <w:divBdr>
        <w:top w:val="none" w:sz="0" w:space="0" w:color="auto"/>
        <w:left w:val="none" w:sz="0" w:space="0" w:color="auto"/>
        <w:bottom w:val="none" w:sz="0" w:space="0" w:color="auto"/>
        <w:right w:val="none" w:sz="0" w:space="0" w:color="auto"/>
      </w:divBdr>
      <w:divsChild>
        <w:div w:id="40716367">
          <w:marLeft w:val="0"/>
          <w:marRight w:val="0"/>
          <w:marTop w:val="0"/>
          <w:marBottom w:val="0"/>
          <w:divBdr>
            <w:top w:val="none" w:sz="0" w:space="0" w:color="auto"/>
            <w:left w:val="none" w:sz="0" w:space="0" w:color="auto"/>
            <w:bottom w:val="none" w:sz="0" w:space="0" w:color="auto"/>
            <w:right w:val="none" w:sz="0" w:space="0" w:color="auto"/>
          </w:divBdr>
        </w:div>
        <w:div w:id="43143972">
          <w:marLeft w:val="0"/>
          <w:marRight w:val="0"/>
          <w:marTop w:val="0"/>
          <w:marBottom w:val="0"/>
          <w:divBdr>
            <w:top w:val="none" w:sz="0" w:space="0" w:color="auto"/>
            <w:left w:val="none" w:sz="0" w:space="0" w:color="auto"/>
            <w:bottom w:val="none" w:sz="0" w:space="0" w:color="auto"/>
            <w:right w:val="none" w:sz="0" w:space="0" w:color="auto"/>
          </w:divBdr>
        </w:div>
        <w:div w:id="151987489">
          <w:marLeft w:val="0"/>
          <w:marRight w:val="0"/>
          <w:marTop w:val="0"/>
          <w:marBottom w:val="0"/>
          <w:divBdr>
            <w:top w:val="none" w:sz="0" w:space="0" w:color="auto"/>
            <w:left w:val="none" w:sz="0" w:space="0" w:color="auto"/>
            <w:bottom w:val="none" w:sz="0" w:space="0" w:color="auto"/>
            <w:right w:val="none" w:sz="0" w:space="0" w:color="auto"/>
          </w:divBdr>
        </w:div>
        <w:div w:id="384570158">
          <w:marLeft w:val="0"/>
          <w:marRight w:val="0"/>
          <w:marTop w:val="0"/>
          <w:marBottom w:val="0"/>
          <w:divBdr>
            <w:top w:val="none" w:sz="0" w:space="0" w:color="auto"/>
            <w:left w:val="none" w:sz="0" w:space="0" w:color="auto"/>
            <w:bottom w:val="none" w:sz="0" w:space="0" w:color="auto"/>
            <w:right w:val="none" w:sz="0" w:space="0" w:color="auto"/>
          </w:divBdr>
        </w:div>
        <w:div w:id="419058945">
          <w:marLeft w:val="0"/>
          <w:marRight w:val="0"/>
          <w:marTop w:val="0"/>
          <w:marBottom w:val="0"/>
          <w:divBdr>
            <w:top w:val="none" w:sz="0" w:space="0" w:color="auto"/>
            <w:left w:val="none" w:sz="0" w:space="0" w:color="auto"/>
            <w:bottom w:val="none" w:sz="0" w:space="0" w:color="auto"/>
            <w:right w:val="none" w:sz="0" w:space="0" w:color="auto"/>
          </w:divBdr>
        </w:div>
        <w:div w:id="609241632">
          <w:marLeft w:val="0"/>
          <w:marRight w:val="0"/>
          <w:marTop w:val="0"/>
          <w:marBottom w:val="0"/>
          <w:divBdr>
            <w:top w:val="none" w:sz="0" w:space="0" w:color="auto"/>
            <w:left w:val="none" w:sz="0" w:space="0" w:color="auto"/>
            <w:bottom w:val="none" w:sz="0" w:space="0" w:color="auto"/>
            <w:right w:val="none" w:sz="0" w:space="0" w:color="auto"/>
          </w:divBdr>
        </w:div>
        <w:div w:id="628165840">
          <w:marLeft w:val="0"/>
          <w:marRight w:val="0"/>
          <w:marTop w:val="0"/>
          <w:marBottom w:val="0"/>
          <w:divBdr>
            <w:top w:val="none" w:sz="0" w:space="0" w:color="auto"/>
            <w:left w:val="none" w:sz="0" w:space="0" w:color="auto"/>
            <w:bottom w:val="none" w:sz="0" w:space="0" w:color="auto"/>
            <w:right w:val="none" w:sz="0" w:space="0" w:color="auto"/>
          </w:divBdr>
        </w:div>
        <w:div w:id="666447311">
          <w:marLeft w:val="0"/>
          <w:marRight w:val="0"/>
          <w:marTop w:val="0"/>
          <w:marBottom w:val="0"/>
          <w:divBdr>
            <w:top w:val="none" w:sz="0" w:space="0" w:color="auto"/>
            <w:left w:val="none" w:sz="0" w:space="0" w:color="auto"/>
            <w:bottom w:val="none" w:sz="0" w:space="0" w:color="auto"/>
            <w:right w:val="none" w:sz="0" w:space="0" w:color="auto"/>
          </w:divBdr>
        </w:div>
        <w:div w:id="705371455">
          <w:marLeft w:val="0"/>
          <w:marRight w:val="0"/>
          <w:marTop w:val="0"/>
          <w:marBottom w:val="0"/>
          <w:divBdr>
            <w:top w:val="none" w:sz="0" w:space="0" w:color="auto"/>
            <w:left w:val="none" w:sz="0" w:space="0" w:color="auto"/>
            <w:bottom w:val="none" w:sz="0" w:space="0" w:color="auto"/>
            <w:right w:val="none" w:sz="0" w:space="0" w:color="auto"/>
          </w:divBdr>
        </w:div>
        <w:div w:id="1512376481">
          <w:marLeft w:val="0"/>
          <w:marRight w:val="0"/>
          <w:marTop w:val="0"/>
          <w:marBottom w:val="0"/>
          <w:divBdr>
            <w:top w:val="none" w:sz="0" w:space="0" w:color="auto"/>
            <w:left w:val="none" w:sz="0" w:space="0" w:color="auto"/>
            <w:bottom w:val="none" w:sz="0" w:space="0" w:color="auto"/>
            <w:right w:val="none" w:sz="0" w:space="0" w:color="auto"/>
          </w:divBdr>
        </w:div>
        <w:div w:id="1675914275">
          <w:marLeft w:val="0"/>
          <w:marRight w:val="0"/>
          <w:marTop w:val="0"/>
          <w:marBottom w:val="0"/>
          <w:divBdr>
            <w:top w:val="none" w:sz="0" w:space="0" w:color="auto"/>
            <w:left w:val="none" w:sz="0" w:space="0" w:color="auto"/>
            <w:bottom w:val="none" w:sz="0" w:space="0" w:color="auto"/>
            <w:right w:val="none" w:sz="0" w:space="0" w:color="auto"/>
          </w:divBdr>
        </w:div>
        <w:div w:id="2105761358">
          <w:marLeft w:val="0"/>
          <w:marRight w:val="0"/>
          <w:marTop w:val="0"/>
          <w:marBottom w:val="0"/>
          <w:divBdr>
            <w:top w:val="none" w:sz="0" w:space="0" w:color="auto"/>
            <w:left w:val="none" w:sz="0" w:space="0" w:color="auto"/>
            <w:bottom w:val="none" w:sz="0" w:space="0" w:color="auto"/>
            <w:right w:val="none" w:sz="0" w:space="0" w:color="auto"/>
          </w:divBdr>
        </w:div>
      </w:divsChild>
    </w:div>
    <w:div w:id="455487834">
      <w:bodyDiv w:val="1"/>
      <w:marLeft w:val="0"/>
      <w:marRight w:val="0"/>
      <w:marTop w:val="0"/>
      <w:marBottom w:val="0"/>
      <w:divBdr>
        <w:top w:val="none" w:sz="0" w:space="0" w:color="auto"/>
        <w:left w:val="none" w:sz="0" w:space="0" w:color="auto"/>
        <w:bottom w:val="none" w:sz="0" w:space="0" w:color="auto"/>
        <w:right w:val="none" w:sz="0" w:space="0" w:color="auto"/>
      </w:divBdr>
    </w:div>
    <w:div w:id="952438223">
      <w:bodyDiv w:val="1"/>
      <w:marLeft w:val="0"/>
      <w:marRight w:val="0"/>
      <w:marTop w:val="0"/>
      <w:marBottom w:val="0"/>
      <w:divBdr>
        <w:top w:val="none" w:sz="0" w:space="0" w:color="auto"/>
        <w:left w:val="none" w:sz="0" w:space="0" w:color="auto"/>
        <w:bottom w:val="none" w:sz="0" w:space="0" w:color="auto"/>
        <w:right w:val="none" w:sz="0" w:space="0" w:color="auto"/>
      </w:divBdr>
      <w:divsChild>
        <w:div w:id="70583705">
          <w:marLeft w:val="0"/>
          <w:marRight w:val="0"/>
          <w:marTop w:val="0"/>
          <w:marBottom w:val="0"/>
          <w:divBdr>
            <w:top w:val="none" w:sz="0" w:space="0" w:color="auto"/>
            <w:left w:val="none" w:sz="0" w:space="0" w:color="auto"/>
            <w:bottom w:val="none" w:sz="0" w:space="0" w:color="auto"/>
            <w:right w:val="none" w:sz="0" w:space="0" w:color="auto"/>
          </w:divBdr>
        </w:div>
        <w:div w:id="619648752">
          <w:marLeft w:val="0"/>
          <w:marRight w:val="0"/>
          <w:marTop w:val="0"/>
          <w:marBottom w:val="0"/>
          <w:divBdr>
            <w:top w:val="none" w:sz="0" w:space="0" w:color="auto"/>
            <w:left w:val="none" w:sz="0" w:space="0" w:color="auto"/>
            <w:bottom w:val="none" w:sz="0" w:space="0" w:color="auto"/>
            <w:right w:val="none" w:sz="0" w:space="0" w:color="auto"/>
          </w:divBdr>
        </w:div>
        <w:div w:id="1250580724">
          <w:marLeft w:val="0"/>
          <w:marRight w:val="0"/>
          <w:marTop w:val="0"/>
          <w:marBottom w:val="0"/>
          <w:divBdr>
            <w:top w:val="none" w:sz="0" w:space="0" w:color="auto"/>
            <w:left w:val="none" w:sz="0" w:space="0" w:color="auto"/>
            <w:bottom w:val="none" w:sz="0" w:space="0" w:color="auto"/>
            <w:right w:val="none" w:sz="0" w:space="0" w:color="auto"/>
          </w:divBdr>
        </w:div>
        <w:div w:id="2087602308">
          <w:marLeft w:val="0"/>
          <w:marRight w:val="0"/>
          <w:marTop w:val="0"/>
          <w:marBottom w:val="0"/>
          <w:divBdr>
            <w:top w:val="none" w:sz="0" w:space="0" w:color="auto"/>
            <w:left w:val="none" w:sz="0" w:space="0" w:color="auto"/>
            <w:bottom w:val="none" w:sz="0" w:space="0" w:color="auto"/>
            <w:right w:val="none" w:sz="0" w:space="0" w:color="auto"/>
          </w:divBdr>
        </w:div>
      </w:divsChild>
    </w:div>
    <w:div w:id="1743719808">
      <w:bodyDiv w:val="1"/>
      <w:marLeft w:val="0"/>
      <w:marRight w:val="0"/>
      <w:marTop w:val="0"/>
      <w:marBottom w:val="0"/>
      <w:divBdr>
        <w:top w:val="none" w:sz="0" w:space="0" w:color="auto"/>
        <w:left w:val="none" w:sz="0" w:space="0" w:color="auto"/>
        <w:bottom w:val="none" w:sz="0" w:space="0" w:color="auto"/>
        <w:right w:val="none" w:sz="0" w:space="0" w:color="auto"/>
      </w:divBdr>
      <w:divsChild>
        <w:div w:id="5597298">
          <w:marLeft w:val="0"/>
          <w:marRight w:val="0"/>
          <w:marTop w:val="0"/>
          <w:marBottom w:val="0"/>
          <w:divBdr>
            <w:top w:val="none" w:sz="0" w:space="0" w:color="auto"/>
            <w:left w:val="none" w:sz="0" w:space="0" w:color="auto"/>
            <w:bottom w:val="none" w:sz="0" w:space="0" w:color="auto"/>
            <w:right w:val="none" w:sz="0" w:space="0" w:color="auto"/>
          </w:divBdr>
        </w:div>
        <w:div w:id="101998166">
          <w:marLeft w:val="0"/>
          <w:marRight w:val="0"/>
          <w:marTop w:val="0"/>
          <w:marBottom w:val="0"/>
          <w:divBdr>
            <w:top w:val="none" w:sz="0" w:space="0" w:color="auto"/>
            <w:left w:val="none" w:sz="0" w:space="0" w:color="auto"/>
            <w:bottom w:val="none" w:sz="0" w:space="0" w:color="auto"/>
            <w:right w:val="none" w:sz="0" w:space="0" w:color="auto"/>
          </w:divBdr>
        </w:div>
        <w:div w:id="125240302">
          <w:marLeft w:val="0"/>
          <w:marRight w:val="0"/>
          <w:marTop w:val="0"/>
          <w:marBottom w:val="0"/>
          <w:divBdr>
            <w:top w:val="none" w:sz="0" w:space="0" w:color="auto"/>
            <w:left w:val="none" w:sz="0" w:space="0" w:color="auto"/>
            <w:bottom w:val="none" w:sz="0" w:space="0" w:color="auto"/>
            <w:right w:val="none" w:sz="0" w:space="0" w:color="auto"/>
          </w:divBdr>
        </w:div>
        <w:div w:id="125896642">
          <w:marLeft w:val="0"/>
          <w:marRight w:val="0"/>
          <w:marTop w:val="0"/>
          <w:marBottom w:val="0"/>
          <w:divBdr>
            <w:top w:val="none" w:sz="0" w:space="0" w:color="auto"/>
            <w:left w:val="none" w:sz="0" w:space="0" w:color="auto"/>
            <w:bottom w:val="none" w:sz="0" w:space="0" w:color="auto"/>
            <w:right w:val="none" w:sz="0" w:space="0" w:color="auto"/>
          </w:divBdr>
        </w:div>
        <w:div w:id="180047402">
          <w:marLeft w:val="0"/>
          <w:marRight w:val="0"/>
          <w:marTop w:val="0"/>
          <w:marBottom w:val="0"/>
          <w:divBdr>
            <w:top w:val="none" w:sz="0" w:space="0" w:color="auto"/>
            <w:left w:val="none" w:sz="0" w:space="0" w:color="auto"/>
            <w:bottom w:val="none" w:sz="0" w:space="0" w:color="auto"/>
            <w:right w:val="none" w:sz="0" w:space="0" w:color="auto"/>
          </w:divBdr>
        </w:div>
        <w:div w:id="186406075">
          <w:marLeft w:val="0"/>
          <w:marRight w:val="0"/>
          <w:marTop w:val="0"/>
          <w:marBottom w:val="0"/>
          <w:divBdr>
            <w:top w:val="none" w:sz="0" w:space="0" w:color="auto"/>
            <w:left w:val="none" w:sz="0" w:space="0" w:color="auto"/>
            <w:bottom w:val="none" w:sz="0" w:space="0" w:color="auto"/>
            <w:right w:val="none" w:sz="0" w:space="0" w:color="auto"/>
          </w:divBdr>
        </w:div>
        <w:div w:id="231434201">
          <w:marLeft w:val="0"/>
          <w:marRight w:val="0"/>
          <w:marTop w:val="0"/>
          <w:marBottom w:val="0"/>
          <w:divBdr>
            <w:top w:val="none" w:sz="0" w:space="0" w:color="auto"/>
            <w:left w:val="none" w:sz="0" w:space="0" w:color="auto"/>
            <w:bottom w:val="none" w:sz="0" w:space="0" w:color="auto"/>
            <w:right w:val="none" w:sz="0" w:space="0" w:color="auto"/>
          </w:divBdr>
        </w:div>
        <w:div w:id="316764544">
          <w:marLeft w:val="0"/>
          <w:marRight w:val="0"/>
          <w:marTop w:val="0"/>
          <w:marBottom w:val="0"/>
          <w:divBdr>
            <w:top w:val="none" w:sz="0" w:space="0" w:color="auto"/>
            <w:left w:val="none" w:sz="0" w:space="0" w:color="auto"/>
            <w:bottom w:val="none" w:sz="0" w:space="0" w:color="auto"/>
            <w:right w:val="none" w:sz="0" w:space="0" w:color="auto"/>
          </w:divBdr>
        </w:div>
        <w:div w:id="375786719">
          <w:marLeft w:val="0"/>
          <w:marRight w:val="0"/>
          <w:marTop w:val="0"/>
          <w:marBottom w:val="0"/>
          <w:divBdr>
            <w:top w:val="none" w:sz="0" w:space="0" w:color="auto"/>
            <w:left w:val="none" w:sz="0" w:space="0" w:color="auto"/>
            <w:bottom w:val="none" w:sz="0" w:space="0" w:color="auto"/>
            <w:right w:val="none" w:sz="0" w:space="0" w:color="auto"/>
          </w:divBdr>
        </w:div>
        <w:div w:id="388724315">
          <w:marLeft w:val="540"/>
          <w:marRight w:val="0"/>
          <w:marTop w:val="0"/>
          <w:marBottom w:val="0"/>
          <w:divBdr>
            <w:top w:val="none" w:sz="0" w:space="0" w:color="auto"/>
            <w:left w:val="none" w:sz="0" w:space="0" w:color="auto"/>
            <w:bottom w:val="none" w:sz="0" w:space="0" w:color="auto"/>
            <w:right w:val="none" w:sz="0" w:space="0" w:color="auto"/>
          </w:divBdr>
        </w:div>
        <w:div w:id="540632498">
          <w:marLeft w:val="0"/>
          <w:marRight w:val="0"/>
          <w:marTop w:val="0"/>
          <w:marBottom w:val="0"/>
          <w:divBdr>
            <w:top w:val="none" w:sz="0" w:space="0" w:color="auto"/>
            <w:left w:val="none" w:sz="0" w:space="0" w:color="auto"/>
            <w:bottom w:val="none" w:sz="0" w:space="0" w:color="auto"/>
            <w:right w:val="none" w:sz="0" w:space="0" w:color="auto"/>
          </w:divBdr>
        </w:div>
        <w:div w:id="543054894">
          <w:marLeft w:val="0"/>
          <w:marRight w:val="0"/>
          <w:marTop w:val="0"/>
          <w:marBottom w:val="0"/>
          <w:divBdr>
            <w:top w:val="none" w:sz="0" w:space="0" w:color="auto"/>
            <w:left w:val="none" w:sz="0" w:space="0" w:color="auto"/>
            <w:bottom w:val="none" w:sz="0" w:space="0" w:color="auto"/>
            <w:right w:val="none" w:sz="0" w:space="0" w:color="auto"/>
          </w:divBdr>
        </w:div>
        <w:div w:id="615790041">
          <w:marLeft w:val="540"/>
          <w:marRight w:val="0"/>
          <w:marTop w:val="0"/>
          <w:marBottom w:val="0"/>
          <w:divBdr>
            <w:top w:val="none" w:sz="0" w:space="0" w:color="auto"/>
            <w:left w:val="none" w:sz="0" w:space="0" w:color="auto"/>
            <w:bottom w:val="none" w:sz="0" w:space="0" w:color="auto"/>
            <w:right w:val="none" w:sz="0" w:space="0" w:color="auto"/>
          </w:divBdr>
        </w:div>
        <w:div w:id="629213603">
          <w:marLeft w:val="0"/>
          <w:marRight w:val="0"/>
          <w:marTop w:val="0"/>
          <w:marBottom w:val="0"/>
          <w:divBdr>
            <w:top w:val="none" w:sz="0" w:space="0" w:color="auto"/>
            <w:left w:val="none" w:sz="0" w:space="0" w:color="auto"/>
            <w:bottom w:val="none" w:sz="0" w:space="0" w:color="auto"/>
            <w:right w:val="none" w:sz="0" w:space="0" w:color="auto"/>
          </w:divBdr>
        </w:div>
        <w:div w:id="640889476">
          <w:marLeft w:val="0"/>
          <w:marRight w:val="0"/>
          <w:marTop w:val="0"/>
          <w:marBottom w:val="0"/>
          <w:divBdr>
            <w:top w:val="none" w:sz="0" w:space="0" w:color="auto"/>
            <w:left w:val="none" w:sz="0" w:space="0" w:color="auto"/>
            <w:bottom w:val="none" w:sz="0" w:space="0" w:color="auto"/>
            <w:right w:val="none" w:sz="0" w:space="0" w:color="auto"/>
          </w:divBdr>
        </w:div>
        <w:div w:id="640966872">
          <w:marLeft w:val="0"/>
          <w:marRight w:val="0"/>
          <w:marTop w:val="0"/>
          <w:marBottom w:val="0"/>
          <w:divBdr>
            <w:top w:val="none" w:sz="0" w:space="0" w:color="auto"/>
            <w:left w:val="none" w:sz="0" w:space="0" w:color="auto"/>
            <w:bottom w:val="none" w:sz="0" w:space="0" w:color="auto"/>
            <w:right w:val="none" w:sz="0" w:space="0" w:color="auto"/>
          </w:divBdr>
        </w:div>
        <w:div w:id="665322092">
          <w:marLeft w:val="0"/>
          <w:marRight w:val="0"/>
          <w:marTop w:val="0"/>
          <w:marBottom w:val="0"/>
          <w:divBdr>
            <w:top w:val="none" w:sz="0" w:space="0" w:color="auto"/>
            <w:left w:val="none" w:sz="0" w:space="0" w:color="auto"/>
            <w:bottom w:val="none" w:sz="0" w:space="0" w:color="auto"/>
            <w:right w:val="none" w:sz="0" w:space="0" w:color="auto"/>
          </w:divBdr>
        </w:div>
        <w:div w:id="670915465">
          <w:marLeft w:val="0"/>
          <w:marRight w:val="0"/>
          <w:marTop w:val="0"/>
          <w:marBottom w:val="0"/>
          <w:divBdr>
            <w:top w:val="none" w:sz="0" w:space="0" w:color="auto"/>
            <w:left w:val="none" w:sz="0" w:space="0" w:color="auto"/>
            <w:bottom w:val="none" w:sz="0" w:space="0" w:color="auto"/>
            <w:right w:val="none" w:sz="0" w:space="0" w:color="auto"/>
          </w:divBdr>
        </w:div>
        <w:div w:id="676083267">
          <w:marLeft w:val="0"/>
          <w:marRight w:val="0"/>
          <w:marTop w:val="0"/>
          <w:marBottom w:val="0"/>
          <w:divBdr>
            <w:top w:val="none" w:sz="0" w:space="0" w:color="auto"/>
            <w:left w:val="none" w:sz="0" w:space="0" w:color="auto"/>
            <w:bottom w:val="none" w:sz="0" w:space="0" w:color="auto"/>
            <w:right w:val="none" w:sz="0" w:space="0" w:color="auto"/>
          </w:divBdr>
        </w:div>
        <w:div w:id="703946412">
          <w:marLeft w:val="0"/>
          <w:marRight w:val="0"/>
          <w:marTop w:val="0"/>
          <w:marBottom w:val="0"/>
          <w:divBdr>
            <w:top w:val="none" w:sz="0" w:space="0" w:color="auto"/>
            <w:left w:val="none" w:sz="0" w:space="0" w:color="auto"/>
            <w:bottom w:val="none" w:sz="0" w:space="0" w:color="auto"/>
            <w:right w:val="none" w:sz="0" w:space="0" w:color="auto"/>
          </w:divBdr>
        </w:div>
        <w:div w:id="705060375">
          <w:marLeft w:val="0"/>
          <w:marRight w:val="0"/>
          <w:marTop w:val="0"/>
          <w:marBottom w:val="0"/>
          <w:divBdr>
            <w:top w:val="none" w:sz="0" w:space="0" w:color="auto"/>
            <w:left w:val="none" w:sz="0" w:space="0" w:color="auto"/>
            <w:bottom w:val="none" w:sz="0" w:space="0" w:color="auto"/>
            <w:right w:val="none" w:sz="0" w:space="0" w:color="auto"/>
          </w:divBdr>
        </w:div>
        <w:div w:id="733894929">
          <w:marLeft w:val="0"/>
          <w:marRight w:val="0"/>
          <w:marTop w:val="0"/>
          <w:marBottom w:val="0"/>
          <w:divBdr>
            <w:top w:val="none" w:sz="0" w:space="0" w:color="auto"/>
            <w:left w:val="none" w:sz="0" w:space="0" w:color="auto"/>
            <w:bottom w:val="none" w:sz="0" w:space="0" w:color="auto"/>
            <w:right w:val="none" w:sz="0" w:space="0" w:color="auto"/>
          </w:divBdr>
        </w:div>
        <w:div w:id="846674265">
          <w:marLeft w:val="0"/>
          <w:marRight w:val="0"/>
          <w:marTop w:val="0"/>
          <w:marBottom w:val="0"/>
          <w:divBdr>
            <w:top w:val="none" w:sz="0" w:space="0" w:color="auto"/>
            <w:left w:val="none" w:sz="0" w:space="0" w:color="auto"/>
            <w:bottom w:val="none" w:sz="0" w:space="0" w:color="auto"/>
            <w:right w:val="none" w:sz="0" w:space="0" w:color="auto"/>
          </w:divBdr>
        </w:div>
        <w:div w:id="907152129">
          <w:marLeft w:val="0"/>
          <w:marRight w:val="0"/>
          <w:marTop w:val="0"/>
          <w:marBottom w:val="0"/>
          <w:divBdr>
            <w:top w:val="none" w:sz="0" w:space="0" w:color="auto"/>
            <w:left w:val="none" w:sz="0" w:space="0" w:color="auto"/>
            <w:bottom w:val="none" w:sz="0" w:space="0" w:color="auto"/>
            <w:right w:val="none" w:sz="0" w:space="0" w:color="auto"/>
          </w:divBdr>
        </w:div>
        <w:div w:id="919632276">
          <w:marLeft w:val="0"/>
          <w:marRight w:val="0"/>
          <w:marTop w:val="0"/>
          <w:marBottom w:val="0"/>
          <w:divBdr>
            <w:top w:val="none" w:sz="0" w:space="0" w:color="auto"/>
            <w:left w:val="none" w:sz="0" w:space="0" w:color="auto"/>
            <w:bottom w:val="none" w:sz="0" w:space="0" w:color="auto"/>
            <w:right w:val="none" w:sz="0" w:space="0" w:color="auto"/>
          </w:divBdr>
        </w:div>
        <w:div w:id="958756504">
          <w:marLeft w:val="0"/>
          <w:marRight w:val="0"/>
          <w:marTop w:val="0"/>
          <w:marBottom w:val="0"/>
          <w:divBdr>
            <w:top w:val="none" w:sz="0" w:space="0" w:color="auto"/>
            <w:left w:val="none" w:sz="0" w:space="0" w:color="auto"/>
            <w:bottom w:val="none" w:sz="0" w:space="0" w:color="auto"/>
            <w:right w:val="none" w:sz="0" w:space="0" w:color="auto"/>
          </w:divBdr>
        </w:div>
        <w:div w:id="1027678205">
          <w:marLeft w:val="0"/>
          <w:marRight w:val="0"/>
          <w:marTop w:val="0"/>
          <w:marBottom w:val="0"/>
          <w:divBdr>
            <w:top w:val="none" w:sz="0" w:space="0" w:color="auto"/>
            <w:left w:val="none" w:sz="0" w:space="0" w:color="auto"/>
            <w:bottom w:val="none" w:sz="0" w:space="0" w:color="auto"/>
            <w:right w:val="none" w:sz="0" w:space="0" w:color="auto"/>
          </w:divBdr>
        </w:div>
        <w:div w:id="1047799481">
          <w:marLeft w:val="540"/>
          <w:marRight w:val="0"/>
          <w:marTop w:val="0"/>
          <w:marBottom w:val="0"/>
          <w:divBdr>
            <w:top w:val="none" w:sz="0" w:space="0" w:color="auto"/>
            <w:left w:val="none" w:sz="0" w:space="0" w:color="auto"/>
            <w:bottom w:val="none" w:sz="0" w:space="0" w:color="auto"/>
            <w:right w:val="none" w:sz="0" w:space="0" w:color="auto"/>
          </w:divBdr>
        </w:div>
        <w:div w:id="1067806413">
          <w:marLeft w:val="0"/>
          <w:marRight w:val="0"/>
          <w:marTop w:val="0"/>
          <w:marBottom w:val="0"/>
          <w:divBdr>
            <w:top w:val="none" w:sz="0" w:space="0" w:color="auto"/>
            <w:left w:val="none" w:sz="0" w:space="0" w:color="auto"/>
            <w:bottom w:val="none" w:sz="0" w:space="0" w:color="auto"/>
            <w:right w:val="none" w:sz="0" w:space="0" w:color="auto"/>
          </w:divBdr>
        </w:div>
        <w:div w:id="1080636584">
          <w:marLeft w:val="0"/>
          <w:marRight w:val="0"/>
          <w:marTop w:val="0"/>
          <w:marBottom w:val="0"/>
          <w:divBdr>
            <w:top w:val="none" w:sz="0" w:space="0" w:color="auto"/>
            <w:left w:val="none" w:sz="0" w:space="0" w:color="auto"/>
            <w:bottom w:val="none" w:sz="0" w:space="0" w:color="auto"/>
            <w:right w:val="none" w:sz="0" w:space="0" w:color="auto"/>
          </w:divBdr>
        </w:div>
        <w:div w:id="1099570072">
          <w:marLeft w:val="0"/>
          <w:marRight w:val="0"/>
          <w:marTop w:val="0"/>
          <w:marBottom w:val="0"/>
          <w:divBdr>
            <w:top w:val="none" w:sz="0" w:space="0" w:color="auto"/>
            <w:left w:val="none" w:sz="0" w:space="0" w:color="auto"/>
            <w:bottom w:val="none" w:sz="0" w:space="0" w:color="auto"/>
            <w:right w:val="none" w:sz="0" w:space="0" w:color="auto"/>
          </w:divBdr>
        </w:div>
        <w:div w:id="1151362411">
          <w:marLeft w:val="0"/>
          <w:marRight w:val="0"/>
          <w:marTop w:val="0"/>
          <w:marBottom w:val="0"/>
          <w:divBdr>
            <w:top w:val="none" w:sz="0" w:space="0" w:color="auto"/>
            <w:left w:val="none" w:sz="0" w:space="0" w:color="auto"/>
            <w:bottom w:val="none" w:sz="0" w:space="0" w:color="auto"/>
            <w:right w:val="none" w:sz="0" w:space="0" w:color="auto"/>
          </w:divBdr>
        </w:div>
        <w:div w:id="1228761125">
          <w:marLeft w:val="0"/>
          <w:marRight w:val="0"/>
          <w:marTop w:val="0"/>
          <w:marBottom w:val="0"/>
          <w:divBdr>
            <w:top w:val="none" w:sz="0" w:space="0" w:color="auto"/>
            <w:left w:val="none" w:sz="0" w:space="0" w:color="auto"/>
            <w:bottom w:val="none" w:sz="0" w:space="0" w:color="auto"/>
            <w:right w:val="none" w:sz="0" w:space="0" w:color="auto"/>
          </w:divBdr>
        </w:div>
        <w:div w:id="1299262833">
          <w:marLeft w:val="0"/>
          <w:marRight w:val="0"/>
          <w:marTop w:val="0"/>
          <w:marBottom w:val="0"/>
          <w:divBdr>
            <w:top w:val="none" w:sz="0" w:space="0" w:color="auto"/>
            <w:left w:val="none" w:sz="0" w:space="0" w:color="auto"/>
            <w:bottom w:val="none" w:sz="0" w:space="0" w:color="auto"/>
            <w:right w:val="none" w:sz="0" w:space="0" w:color="auto"/>
          </w:divBdr>
        </w:div>
        <w:div w:id="1302155920">
          <w:marLeft w:val="540"/>
          <w:marRight w:val="0"/>
          <w:marTop w:val="0"/>
          <w:marBottom w:val="0"/>
          <w:divBdr>
            <w:top w:val="none" w:sz="0" w:space="0" w:color="auto"/>
            <w:left w:val="none" w:sz="0" w:space="0" w:color="auto"/>
            <w:bottom w:val="none" w:sz="0" w:space="0" w:color="auto"/>
            <w:right w:val="none" w:sz="0" w:space="0" w:color="auto"/>
          </w:divBdr>
        </w:div>
        <w:div w:id="1326321469">
          <w:marLeft w:val="0"/>
          <w:marRight w:val="0"/>
          <w:marTop w:val="0"/>
          <w:marBottom w:val="0"/>
          <w:divBdr>
            <w:top w:val="none" w:sz="0" w:space="0" w:color="auto"/>
            <w:left w:val="none" w:sz="0" w:space="0" w:color="auto"/>
            <w:bottom w:val="none" w:sz="0" w:space="0" w:color="auto"/>
            <w:right w:val="none" w:sz="0" w:space="0" w:color="auto"/>
          </w:divBdr>
        </w:div>
        <w:div w:id="1331104954">
          <w:marLeft w:val="0"/>
          <w:marRight w:val="0"/>
          <w:marTop w:val="0"/>
          <w:marBottom w:val="0"/>
          <w:divBdr>
            <w:top w:val="none" w:sz="0" w:space="0" w:color="auto"/>
            <w:left w:val="none" w:sz="0" w:space="0" w:color="auto"/>
            <w:bottom w:val="none" w:sz="0" w:space="0" w:color="auto"/>
            <w:right w:val="none" w:sz="0" w:space="0" w:color="auto"/>
          </w:divBdr>
        </w:div>
        <w:div w:id="1407680471">
          <w:marLeft w:val="0"/>
          <w:marRight w:val="0"/>
          <w:marTop w:val="0"/>
          <w:marBottom w:val="0"/>
          <w:divBdr>
            <w:top w:val="none" w:sz="0" w:space="0" w:color="auto"/>
            <w:left w:val="none" w:sz="0" w:space="0" w:color="auto"/>
            <w:bottom w:val="none" w:sz="0" w:space="0" w:color="auto"/>
            <w:right w:val="none" w:sz="0" w:space="0" w:color="auto"/>
          </w:divBdr>
        </w:div>
        <w:div w:id="1445879694">
          <w:marLeft w:val="0"/>
          <w:marRight w:val="0"/>
          <w:marTop w:val="0"/>
          <w:marBottom w:val="0"/>
          <w:divBdr>
            <w:top w:val="none" w:sz="0" w:space="0" w:color="auto"/>
            <w:left w:val="none" w:sz="0" w:space="0" w:color="auto"/>
            <w:bottom w:val="none" w:sz="0" w:space="0" w:color="auto"/>
            <w:right w:val="none" w:sz="0" w:space="0" w:color="auto"/>
          </w:divBdr>
        </w:div>
        <w:div w:id="1471947361">
          <w:marLeft w:val="0"/>
          <w:marRight w:val="0"/>
          <w:marTop w:val="0"/>
          <w:marBottom w:val="0"/>
          <w:divBdr>
            <w:top w:val="none" w:sz="0" w:space="0" w:color="auto"/>
            <w:left w:val="none" w:sz="0" w:space="0" w:color="auto"/>
            <w:bottom w:val="none" w:sz="0" w:space="0" w:color="auto"/>
            <w:right w:val="none" w:sz="0" w:space="0" w:color="auto"/>
          </w:divBdr>
        </w:div>
        <w:div w:id="1479808925">
          <w:marLeft w:val="0"/>
          <w:marRight w:val="0"/>
          <w:marTop w:val="0"/>
          <w:marBottom w:val="0"/>
          <w:divBdr>
            <w:top w:val="none" w:sz="0" w:space="0" w:color="auto"/>
            <w:left w:val="none" w:sz="0" w:space="0" w:color="auto"/>
            <w:bottom w:val="none" w:sz="0" w:space="0" w:color="auto"/>
            <w:right w:val="none" w:sz="0" w:space="0" w:color="auto"/>
          </w:divBdr>
        </w:div>
        <w:div w:id="1504585610">
          <w:marLeft w:val="0"/>
          <w:marRight w:val="0"/>
          <w:marTop w:val="0"/>
          <w:marBottom w:val="0"/>
          <w:divBdr>
            <w:top w:val="none" w:sz="0" w:space="0" w:color="auto"/>
            <w:left w:val="none" w:sz="0" w:space="0" w:color="auto"/>
            <w:bottom w:val="none" w:sz="0" w:space="0" w:color="auto"/>
            <w:right w:val="none" w:sz="0" w:space="0" w:color="auto"/>
          </w:divBdr>
        </w:div>
        <w:div w:id="1550146067">
          <w:marLeft w:val="0"/>
          <w:marRight w:val="0"/>
          <w:marTop w:val="0"/>
          <w:marBottom w:val="0"/>
          <w:divBdr>
            <w:top w:val="none" w:sz="0" w:space="0" w:color="auto"/>
            <w:left w:val="none" w:sz="0" w:space="0" w:color="auto"/>
            <w:bottom w:val="none" w:sz="0" w:space="0" w:color="auto"/>
            <w:right w:val="none" w:sz="0" w:space="0" w:color="auto"/>
          </w:divBdr>
        </w:div>
        <w:div w:id="1550411657">
          <w:marLeft w:val="0"/>
          <w:marRight w:val="0"/>
          <w:marTop w:val="0"/>
          <w:marBottom w:val="0"/>
          <w:divBdr>
            <w:top w:val="none" w:sz="0" w:space="0" w:color="auto"/>
            <w:left w:val="none" w:sz="0" w:space="0" w:color="auto"/>
            <w:bottom w:val="none" w:sz="0" w:space="0" w:color="auto"/>
            <w:right w:val="none" w:sz="0" w:space="0" w:color="auto"/>
          </w:divBdr>
        </w:div>
        <w:div w:id="1556046787">
          <w:marLeft w:val="540"/>
          <w:marRight w:val="0"/>
          <w:marTop w:val="0"/>
          <w:marBottom w:val="0"/>
          <w:divBdr>
            <w:top w:val="none" w:sz="0" w:space="0" w:color="auto"/>
            <w:left w:val="none" w:sz="0" w:space="0" w:color="auto"/>
            <w:bottom w:val="none" w:sz="0" w:space="0" w:color="auto"/>
            <w:right w:val="none" w:sz="0" w:space="0" w:color="auto"/>
          </w:divBdr>
        </w:div>
        <w:div w:id="1608931361">
          <w:marLeft w:val="0"/>
          <w:marRight w:val="0"/>
          <w:marTop w:val="0"/>
          <w:marBottom w:val="0"/>
          <w:divBdr>
            <w:top w:val="none" w:sz="0" w:space="0" w:color="auto"/>
            <w:left w:val="none" w:sz="0" w:space="0" w:color="auto"/>
            <w:bottom w:val="none" w:sz="0" w:space="0" w:color="auto"/>
            <w:right w:val="none" w:sz="0" w:space="0" w:color="auto"/>
          </w:divBdr>
        </w:div>
        <w:div w:id="1644895311">
          <w:marLeft w:val="0"/>
          <w:marRight w:val="0"/>
          <w:marTop w:val="0"/>
          <w:marBottom w:val="0"/>
          <w:divBdr>
            <w:top w:val="none" w:sz="0" w:space="0" w:color="auto"/>
            <w:left w:val="none" w:sz="0" w:space="0" w:color="auto"/>
            <w:bottom w:val="none" w:sz="0" w:space="0" w:color="auto"/>
            <w:right w:val="none" w:sz="0" w:space="0" w:color="auto"/>
          </w:divBdr>
        </w:div>
        <w:div w:id="1680237798">
          <w:marLeft w:val="0"/>
          <w:marRight w:val="0"/>
          <w:marTop w:val="0"/>
          <w:marBottom w:val="0"/>
          <w:divBdr>
            <w:top w:val="none" w:sz="0" w:space="0" w:color="auto"/>
            <w:left w:val="none" w:sz="0" w:space="0" w:color="auto"/>
            <w:bottom w:val="none" w:sz="0" w:space="0" w:color="auto"/>
            <w:right w:val="none" w:sz="0" w:space="0" w:color="auto"/>
          </w:divBdr>
        </w:div>
        <w:div w:id="1686442847">
          <w:marLeft w:val="0"/>
          <w:marRight w:val="0"/>
          <w:marTop w:val="0"/>
          <w:marBottom w:val="0"/>
          <w:divBdr>
            <w:top w:val="none" w:sz="0" w:space="0" w:color="auto"/>
            <w:left w:val="none" w:sz="0" w:space="0" w:color="auto"/>
            <w:bottom w:val="none" w:sz="0" w:space="0" w:color="auto"/>
            <w:right w:val="none" w:sz="0" w:space="0" w:color="auto"/>
          </w:divBdr>
        </w:div>
        <w:div w:id="1707364797">
          <w:marLeft w:val="540"/>
          <w:marRight w:val="0"/>
          <w:marTop w:val="0"/>
          <w:marBottom w:val="0"/>
          <w:divBdr>
            <w:top w:val="none" w:sz="0" w:space="0" w:color="auto"/>
            <w:left w:val="none" w:sz="0" w:space="0" w:color="auto"/>
            <w:bottom w:val="none" w:sz="0" w:space="0" w:color="auto"/>
            <w:right w:val="none" w:sz="0" w:space="0" w:color="auto"/>
          </w:divBdr>
        </w:div>
        <w:div w:id="1712920825">
          <w:marLeft w:val="0"/>
          <w:marRight w:val="0"/>
          <w:marTop w:val="0"/>
          <w:marBottom w:val="0"/>
          <w:divBdr>
            <w:top w:val="none" w:sz="0" w:space="0" w:color="auto"/>
            <w:left w:val="none" w:sz="0" w:space="0" w:color="auto"/>
            <w:bottom w:val="none" w:sz="0" w:space="0" w:color="auto"/>
            <w:right w:val="none" w:sz="0" w:space="0" w:color="auto"/>
          </w:divBdr>
        </w:div>
        <w:div w:id="1877959520">
          <w:marLeft w:val="0"/>
          <w:marRight w:val="0"/>
          <w:marTop w:val="0"/>
          <w:marBottom w:val="0"/>
          <w:divBdr>
            <w:top w:val="none" w:sz="0" w:space="0" w:color="auto"/>
            <w:left w:val="none" w:sz="0" w:space="0" w:color="auto"/>
            <w:bottom w:val="none" w:sz="0" w:space="0" w:color="auto"/>
            <w:right w:val="none" w:sz="0" w:space="0" w:color="auto"/>
          </w:divBdr>
        </w:div>
        <w:div w:id="1881866461">
          <w:marLeft w:val="0"/>
          <w:marRight w:val="0"/>
          <w:marTop w:val="0"/>
          <w:marBottom w:val="0"/>
          <w:divBdr>
            <w:top w:val="none" w:sz="0" w:space="0" w:color="auto"/>
            <w:left w:val="none" w:sz="0" w:space="0" w:color="auto"/>
            <w:bottom w:val="none" w:sz="0" w:space="0" w:color="auto"/>
            <w:right w:val="none" w:sz="0" w:space="0" w:color="auto"/>
          </w:divBdr>
        </w:div>
        <w:div w:id="1946693842">
          <w:marLeft w:val="0"/>
          <w:marRight w:val="0"/>
          <w:marTop w:val="0"/>
          <w:marBottom w:val="0"/>
          <w:divBdr>
            <w:top w:val="none" w:sz="0" w:space="0" w:color="auto"/>
            <w:left w:val="none" w:sz="0" w:space="0" w:color="auto"/>
            <w:bottom w:val="none" w:sz="0" w:space="0" w:color="auto"/>
            <w:right w:val="none" w:sz="0" w:space="0" w:color="auto"/>
          </w:divBdr>
        </w:div>
        <w:div w:id="1956711911">
          <w:marLeft w:val="0"/>
          <w:marRight w:val="0"/>
          <w:marTop w:val="0"/>
          <w:marBottom w:val="0"/>
          <w:divBdr>
            <w:top w:val="none" w:sz="0" w:space="0" w:color="auto"/>
            <w:left w:val="none" w:sz="0" w:space="0" w:color="auto"/>
            <w:bottom w:val="none" w:sz="0" w:space="0" w:color="auto"/>
            <w:right w:val="none" w:sz="0" w:space="0" w:color="auto"/>
          </w:divBdr>
        </w:div>
        <w:div w:id="2035229803">
          <w:marLeft w:val="0"/>
          <w:marRight w:val="0"/>
          <w:marTop w:val="0"/>
          <w:marBottom w:val="0"/>
          <w:divBdr>
            <w:top w:val="none" w:sz="0" w:space="0" w:color="auto"/>
            <w:left w:val="none" w:sz="0" w:space="0" w:color="auto"/>
            <w:bottom w:val="none" w:sz="0" w:space="0" w:color="auto"/>
            <w:right w:val="none" w:sz="0" w:space="0" w:color="auto"/>
          </w:divBdr>
        </w:div>
        <w:div w:id="2036036622">
          <w:marLeft w:val="0"/>
          <w:marRight w:val="0"/>
          <w:marTop w:val="0"/>
          <w:marBottom w:val="0"/>
          <w:divBdr>
            <w:top w:val="none" w:sz="0" w:space="0" w:color="auto"/>
            <w:left w:val="none" w:sz="0" w:space="0" w:color="auto"/>
            <w:bottom w:val="none" w:sz="0" w:space="0" w:color="auto"/>
            <w:right w:val="none" w:sz="0" w:space="0" w:color="auto"/>
          </w:divBdr>
        </w:div>
        <w:div w:id="2067751026">
          <w:marLeft w:val="0"/>
          <w:marRight w:val="0"/>
          <w:marTop w:val="0"/>
          <w:marBottom w:val="0"/>
          <w:divBdr>
            <w:top w:val="none" w:sz="0" w:space="0" w:color="auto"/>
            <w:left w:val="none" w:sz="0" w:space="0" w:color="auto"/>
            <w:bottom w:val="none" w:sz="0" w:space="0" w:color="auto"/>
            <w:right w:val="none" w:sz="0" w:space="0" w:color="auto"/>
          </w:divBdr>
        </w:div>
        <w:div w:id="2085179838">
          <w:marLeft w:val="0"/>
          <w:marRight w:val="0"/>
          <w:marTop w:val="0"/>
          <w:marBottom w:val="0"/>
          <w:divBdr>
            <w:top w:val="none" w:sz="0" w:space="0" w:color="auto"/>
            <w:left w:val="none" w:sz="0" w:space="0" w:color="auto"/>
            <w:bottom w:val="none" w:sz="0" w:space="0" w:color="auto"/>
            <w:right w:val="none" w:sz="0" w:space="0" w:color="auto"/>
          </w:divBdr>
        </w:div>
        <w:div w:id="2108620942">
          <w:marLeft w:val="0"/>
          <w:marRight w:val="0"/>
          <w:marTop w:val="0"/>
          <w:marBottom w:val="0"/>
          <w:divBdr>
            <w:top w:val="none" w:sz="0" w:space="0" w:color="auto"/>
            <w:left w:val="none" w:sz="0" w:space="0" w:color="auto"/>
            <w:bottom w:val="none" w:sz="0" w:space="0" w:color="auto"/>
            <w:right w:val="none" w:sz="0" w:space="0" w:color="auto"/>
          </w:divBdr>
        </w:div>
        <w:div w:id="2129423511">
          <w:marLeft w:val="0"/>
          <w:marRight w:val="0"/>
          <w:marTop w:val="0"/>
          <w:marBottom w:val="0"/>
          <w:divBdr>
            <w:top w:val="none" w:sz="0" w:space="0" w:color="auto"/>
            <w:left w:val="none" w:sz="0" w:space="0" w:color="auto"/>
            <w:bottom w:val="none" w:sz="0" w:space="0" w:color="auto"/>
            <w:right w:val="none" w:sz="0" w:space="0" w:color="auto"/>
          </w:divBdr>
        </w:div>
        <w:div w:id="2134471780">
          <w:marLeft w:val="0"/>
          <w:marRight w:val="0"/>
          <w:marTop w:val="0"/>
          <w:marBottom w:val="0"/>
          <w:divBdr>
            <w:top w:val="none" w:sz="0" w:space="0" w:color="auto"/>
            <w:left w:val="none" w:sz="0" w:space="0" w:color="auto"/>
            <w:bottom w:val="none" w:sz="0" w:space="0" w:color="auto"/>
            <w:right w:val="none" w:sz="0" w:space="0" w:color="auto"/>
          </w:divBdr>
        </w:div>
        <w:div w:id="21396377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dcclearinghouse.com/2018/05/09/census-solutions-workshop-toolkit/" TargetMode="External"/><Relationship Id="rId18" Type="http://schemas.openxmlformats.org/officeDocument/2006/relationships/hyperlink" Target="https://sdcclearinghouse.files.wordpress.com/2018/05/field-partnership-and-2020-complete-count.pptx" TargetMode="External"/><Relationship Id="rId3" Type="http://schemas.openxmlformats.org/officeDocument/2006/relationships/styles" Target="styles.xml"/><Relationship Id="rId21" Type="http://schemas.openxmlformats.org/officeDocument/2006/relationships/hyperlink" Target="https://sdcclearinghouse.files.wordpress.com/2018/05/administrative-records-for-acs.pptx" TargetMode="External"/><Relationship Id="rId7" Type="http://schemas.openxmlformats.org/officeDocument/2006/relationships/endnotes" Target="endnotes.xml"/><Relationship Id="rId12" Type="http://schemas.openxmlformats.org/officeDocument/2006/relationships/hyperlink" Target="https://sdcclearinghouse.files.wordpress.com/2018/05/2020-residence-criteria.pptx" TargetMode="External"/><Relationship Id="rId17" Type="http://schemas.openxmlformats.org/officeDocument/2006/relationships/hyperlink" Target="https://sdcclearinghouse.files.wordpress.com/2018/05/2017-economic-census-update.ppt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dcclearinghouse.files.wordpress.com/2018/05/census-information-centers-overview.pptx" TargetMode="External"/><Relationship Id="rId20" Type="http://schemas.openxmlformats.org/officeDocument/2006/relationships/hyperlink" Target="https://sdcclearinghouse.files.wordpress.com/2018/05/center-for-enterprise-dissemination-and-services-and-consumer-innovation.ppt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dcclearinghouse.files.wordpress.com/2018/05/2020-luca-updates-group-quarters-inventory-and-psap.ppt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dcclearinghouse.files.wordpress.com/2018/05/what-are-the-sdcs-doing.pptx" TargetMode="External"/><Relationship Id="rId23" Type="http://schemas.openxmlformats.org/officeDocument/2006/relationships/hyperlink" Target="https://sdcclearinghouse.files.wordpress.com/2018/05/sdc-business-meeting.pptx" TargetMode="External"/><Relationship Id="rId10" Type="http://schemas.openxmlformats.org/officeDocument/2006/relationships/hyperlink" Target="https://sdcclearinghouse.files.wordpress.com/2018/05/findings-from-census-tests.pptx" TargetMode="External"/><Relationship Id="rId19" Type="http://schemas.openxmlformats.org/officeDocument/2006/relationships/hyperlink" Target="https://sdcclearinghouse.files.wordpress.com/2018/05/2020-census-redistricting-program.pptx" TargetMode="External"/><Relationship Id="rId4" Type="http://schemas.openxmlformats.org/officeDocument/2006/relationships/settings" Target="settings.xml"/><Relationship Id="rId9" Type="http://schemas.openxmlformats.org/officeDocument/2006/relationships/hyperlink" Target="https://sdcclearinghouse.files.wordpress.com/2018/05/2020-census-integrated-communications-plan.pptx" TargetMode="External"/><Relationship Id="rId14" Type="http://schemas.openxmlformats.org/officeDocument/2006/relationships/hyperlink" Target="https://sdcclearinghouse.files.wordpress.com/2018/05/what-are-the-sdcs-doing.pptx" TargetMode="External"/><Relationship Id="rId22" Type="http://schemas.openxmlformats.org/officeDocument/2006/relationships/hyperlink" Target="https://sdcclearinghouse.files.wordpress.com/2018/05/administrative-records-for-2020-census.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F2E49-AF6A-4D5D-BD6B-119F79643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4863</Words>
  <Characters>27720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Microsoft Word - 2018_01 January Steering Committee Meeting.docx</vt:lpstr>
    </vt:vector>
  </TitlesOfParts>
  <Company>University of Tennessee</Company>
  <LinksUpToDate>false</LinksUpToDate>
  <CharactersWithSpaces>32518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- 2018_01 January Steering Committee Meeting.docx</dc:title>
  <dc:subject/>
  <dc:creator>rynerson</dc:creator>
  <cp:keywords/>
  <dc:description/>
  <cp:lastModifiedBy>Stefanini, Melissa</cp:lastModifiedBy>
  <cp:revision>2</cp:revision>
  <cp:lastPrinted>2018-03-29T16:20:00Z</cp:lastPrinted>
  <dcterms:created xsi:type="dcterms:W3CDTF">2018-05-23T14:18:00Z</dcterms:created>
  <dcterms:modified xsi:type="dcterms:W3CDTF">2018-05-23T14:18:00Z</dcterms:modified>
</cp:coreProperties>
</file>